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Турбаза "Лаванда", Кабардинка</w:t>
      </w:r>
    </w:p>
    <w:p>
      <w:pPr>
        <w:pStyle w:val="Heading1"/>
      </w:pPr>
      <w:r>
        <w:t>Описание</w:t>
      </w:r>
    </w:p>
    <w:p>
      <w:r>
        <w:rPr>
          <w:b/>
        </w:rPr>
        <w:t>Адрес:</w:t>
      </w:r>
      <w:hyperlink r:id="rId9">
        <w:r>
          <w:rPr>
            <w:color w:val="0000FF"/>
            <w:u w:val="single"/>
          </w:rPr>
          <w:t>Кабардинка, ул. Революционная, д.60</w:t>
        </w:r>
      </w:hyperlink>
      <w:r>
        <w:br/>
      </w:r>
      <w:r>
        <w:rPr>
          <w:b/>
        </w:rPr>
        <w:t>Этажность корпуса: 1</w:t>
      </w:r>
      <w:r>
        <w:br/>
      </w:r>
      <w:r>
        <w:rPr>
          <w:b/>
        </w:rPr>
        <w:t xml:space="preserve">Услуги: </w:t>
      </w:r>
      <w:r>
        <w:t>парковка (платно), мангальная зона перед каждым корпусом, WI-FI (платно)</w:t>
      </w:r>
      <w:r>
        <w:br/>
      </w:r>
      <w:r>
        <w:rPr>
          <w:b/>
        </w:rPr>
        <w:t xml:space="preserve">Питание: </w:t>
      </w:r>
      <w:r>
        <w:t>кухня для самостоятельного приготовления (посуда в прокат)</w:t>
      </w:r>
      <w:r>
        <w:br/>
      </w:r>
      <w:r>
        <w:rPr>
          <w:b/>
        </w:rPr>
        <w:t xml:space="preserve">Пляж: </w:t>
      </w:r>
      <w:r>
        <w:t>галечный, 1000 м (10 мин)</w:t>
      </w:r>
      <w:r>
        <w:br/>
      </w:r>
      <w:r>
        <w:rPr>
          <w:b/>
        </w:rPr>
        <w:t xml:space="preserve">Расчетный час: </w:t>
      </w:r>
      <w:r>
        <w:t>заезд с 14:00, выезд до 12:00</w:t>
      </w:r>
      <w:r>
        <w:br/>
      </w:r>
      <w:r>
        <w:rPr>
          <w:b/>
        </w:rPr>
        <w:t xml:space="preserve">Реестр: </w:t>
      </w:r>
      <w:hyperlink r:id="rId10">
        <w:r>
          <w:rPr>
            <w:color w:val="0000FF"/>
            <w:u w:val="single"/>
          </w:rPr>
          <w:t>С232024004464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</w:t>
      </w:r>
      <w:r>
        <w:br/>
      </w:r>
      <w:r>
        <w:rPr>
          <w:b/>
        </w:rPr>
        <w:t xml:space="preserve">Поездом: </w:t>
      </w:r>
      <w:r>
        <w:t>ЖД билеты (плацкарт) в обе стороны; трансфер от ЖД вокзала до гостиницы и обратно; проживание в номерах выбранной категории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t>По выезду 17.08 на обратную дорогу туристов трансферим поездом. Приезд на сутки позже, то есть 30.08. Если в заявке есть школьники - предоставлять справку не нужно. Посчитан взрослый билет.</w:t>
      </w:r>
    </w:p>
    <w:p>
      <w:r>
        <w:t>Скидки на автобусный тур:</w:t>
      </w:r>
      <w:r>
        <w:br/>
      </w:r>
      <w:r>
        <w:t>Дети 0-12 лет (включительно) - 500 р. в обе стороны</w:t>
      </w:r>
      <w:r>
        <w:br/>
      </w:r>
      <w:r>
        <w:t>Последний ряд - 300 р. в обе стороны</w:t>
      </w:r>
      <w:r>
        <w:br/>
      </w:r>
      <w:r>
        <w:t>Туристы, выезжающие из Удмуртии - 300 р.</w:t>
      </w:r>
      <w:r>
        <w:br/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>* Забронировать КУПЕ невозможно, так как в блоках находятся только плацкартные вагоны. Купе в свободной продаже нет.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10995/krasnodar-krai/house/revolyutsionnaya_ulitsa_60/Z04YfwNjTUECQFpufXp0cXhlYQ==/?ll=37.943445%2C44.650466&amp;z=17.06" TargetMode="External"/><Relationship Id="rId10" Type="http://schemas.openxmlformats.org/officeDocument/2006/relationships/hyperlink" Target="https://tourism.fsa.gov.ru/ru/resorts/hotels/34a967dc-c608-11ef-92da-bff0727c5e35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