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Зимний Полюд с заброской на снегоходах (автобусный тур)</w:t>
      </w:r>
    </w:p>
    <w:p>
      <w:pPr>
        <w:pStyle w:val="Heading1"/>
      </w:pPr>
      <w:r>
        <w:t>Информация тура</w:t>
      </w:r>
    </w:p>
    <w:p>
      <w:r>
        <w:t>Пермь - Красновишерск - Пермь</w:t>
      </w:r>
    </w:p>
    <w:p>
      <w:pPr>
        <w:pStyle w:val="Heading1"/>
      </w:pPr>
      <w:r>
        <w:t>Описание тура</w:t>
      </w:r>
    </w:p>
    <w:p>
      <w:r>
        <w:t>Погрузитесь в зимнюю сказку Пармы! Вас ждет увлекательное путешествие: заброска на снегоходах к легендарному камню Полюд, прогулки по заснеженной тайге среди реликтовых лип и елей, а также знакомство с древними легендами. Насладитесь красотой зимней природы, атмосферой легендарных фильмов и легенд, сохранившихся веками. Откройте для себя волшебство северной Пармы!</w:t>
      </w:r>
    </w:p>
    <w:p>
      <w:r>
        <w:rPr>
          <w:b/>
        </w:rPr>
        <w:t>Данный тур допускается для бронирования для детей только от 5 лет!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Комфортабельный транспорт и профессиональное сопровождение</w:t>
      </w:r>
    </w:p>
    <w:p>
      <w:pPr>
        <w:pStyle w:val="ListBullet"/>
      </w:pPr>
      <w:r>
        <w:t>Поездка проходит на туристическом автобусе с путевой экскурсией.</w:t>
      </w:r>
    </w:p>
    <w:p>
      <w:pPr>
        <w:pStyle w:val="ListBullet"/>
      </w:pPr>
      <w:r>
        <w:t>В пути — остановки на питание и отдых.</w:t>
      </w:r>
    </w:p>
    <w:p>
      <w:pPr>
        <w:pStyle w:val="ListBullet"/>
      </w:pPr>
      <w:r>
        <w:t>Сопровождение от опытного гида, который знает местность, историю и легенды.</w:t>
      </w:r>
    </w:p>
    <w:p>
      <w:r>
        <w:rPr>
          <w:b/>
        </w:rPr>
        <w:t>Уникальный маршрут с элементами настоящего приключения -</w:t>
      </w:r>
      <w:r>
        <w:t xml:space="preserve"> заброска на УАЗах до подножия горы по дикой местности.</w:t>
      </w:r>
    </w:p>
    <w:p>
      <w:r>
        <w:rPr>
          <w:b/>
        </w:rPr>
        <w:t>Виды, которых нет больше нигде</w:t>
      </w:r>
    </w:p>
    <w:p>
      <w:pPr>
        <w:pStyle w:val="ListBullet"/>
      </w:pPr>
      <w:r>
        <w:t>С вершины камня Полюд открываются захватывающие панорамы на север Пермского края.</w:t>
      </w:r>
    </w:p>
    <w:p>
      <w:pPr>
        <w:pStyle w:val="ListBullet"/>
      </w:pPr>
      <w:r>
        <w:t>Вид на Чердынь, Красновишерск и брата-утёс Ветлан — всё это сопровождается чувством масштаба и уединённости.</w:t>
      </w:r>
    </w:p>
    <w:p>
      <w:r>
        <w:rPr>
          <w:b/>
        </w:rPr>
        <w:t>История, легенды и культура</w:t>
      </w:r>
    </w:p>
    <w:p>
      <w:pPr>
        <w:pStyle w:val="ListBullet"/>
      </w:pPr>
      <w:r>
        <w:t>Погружение в мифологию края: история Полюда, Ветлана и Вишеры, след великана.</w:t>
      </w:r>
    </w:p>
    <w:p>
      <w:pPr>
        <w:pStyle w:val="ListBullet"/>
      </w:pPr>
      <w:r>
        <w:t>Упоминания в книге «Чердынь — княгиня гор» Алексея Иванова и съёмки «Сердца Пармы» делают место по-настоящему знаковым</w:t>
      </w:r>
    </w:p>
    <w:p>
      <w:r>
        <w:rPr>
          <w:b/>
        </w:rPr>
        <w:t>Почему стоит ехать:</w:t>
      </w:r>
    </w:p>
    <w:p>
      <w:pPr>
        <w:pStyle w:val="ListBullet"/>
      </w:pPr>
      <w:r>
        <w:t>Если вы хотите не просто «посмотреть природу», а прожить яркое и насыщенное</w:t>
      </w:r>
      <w:r>
        <w:rPr>
          <w:b/>
        </w:rPr>
        <w:t>приключение</w:t>
      </w:r>
      <w:r>
        <w:t>, — это ваш маршрут.</w:t>
      </w:r>
    </w:p>
    <w:p>
      <w:pPr>
        <w:pStyle w:val="ListBullet"/>
      </w:pPr>
      <w:r>
        <w:t>Этот тур отлично подойдёт тем, кто ценит</w:t>
      </w:r>
      <w:r>
        <w:rPr>
          <w:b/>
        </w:rPr>
        <w:t>активность, драйв, настоящую природу и атмосферные места с легендами</w:t>
      </w:r>
      <w:r>
        <w:t>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сопровождение гидом-инструктором из г. Перми, путевая экскурсия;</w:t>
      </w:r>
      <w:r>
        <w:br/>
      </w:r>
      <w:r>
        <w:t>– заброска к вершине горы на снегоходах (туда-обратно);</w:t>
      </w:r>
      <w:r>
        <w:br/>
      </w:r>
      <w:r>
        <w:t>– страховка на проезд в автобусе;</w:t>
      </w:r>
      <w:r>
        <w:br/>
      </w:r>
      <w:r>
        <w:t>– экосбор, кроме льготных категорий ( дети 0-17 лет, пенсионеры, инвалиды)</w:t>
      </w:r>
      <w:r>
        <w:br/>
      </w:r>
      <w:r>
        <w:br/>
      </w:r>
      <w:r>
        <w:t>*</w:t>
      </w:r>
      <w:r>
        <w:rPr>
          <w:i/>
        </w:rPr>
        <w:t>Согласно постановлению Правительства Пермского края 480-п от 26.06.2023</w:t>
      </w:r>
    </w:p>
    <w:p>
      <w:pPr>
        <w:pStyle w:val="Heading1"/>
      </w:pPr>
      <w:r>
        <w:t>Дополнительно оплачивается</w:t>
      </w:r>
    </w:p>
    <w:p>
      <w:r>
        <w:t>питание в придорожных кафе (по пути будут остановки на обед и ужин)</w:t>
      </w:r>
    </w:p>
    <w:p>
      <w:r>
        <w:t>Дополнительная страховка (полис комбинированный включает в себя страхование от несчастного случая и медицинские расходы).</w:t>
      </w:r>
      <w:r>
        <w:rPr>
          <w:b/>
        </w:rPr>
        <w:t>Стоимость 260 руб.</w:t>
      </w:r>
      <w:r>
        <w:br/>
      </w:r>
      <w:r>
        <w:t>Оформление возможно не позднее, чем за сутки до выезда.</w:t>
      </w:r>
    </w:p>
    <w:p>
      <w:pPr>
        <w:pStyle w:val="Heading1"/>
      </w:pPr>
      <w:r>
        <w:t>Информация о транспорте</w:t>
      </w:r>
    </w:p>
    <w:p>
      <w:r>
        <w:t xml:space="preserve">07.30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07.45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08.05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08.10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08.20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 xml:space="preserve">– удобную одежду и обувь для комфортной поездки, если требуется </w:t>
      </w:r>
      <w:r>
        <w:br/>
      </w:r>
      <w:r>
        <w:t>– питьевая вода, перекус;</w:t>
      </w:r>
      <w:r>
        <w:br/>
      </w:r>
      <w:r>
        <w:t>– деньги на питание и сан. остановки;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</w:t>
      </w:r>
      <w:r>
        <w:rPr>
          <w:i/>
        </w:rPr>
        <w:t>не продуваемую</w:t>
      </w:r>
      <w:r>
        <w:t xml:space="preserve"> 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t>– треккинговые палки (по пожеланию) ;</w:t>
      </w:r>
      <w:r>
        <w:br/>
      </w:r>
      <w:r>
        <w:t>– репелленты от клещей;</w:t>
      </w:r>
      <w:r>
        <w:br/>
      </w:r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протектором, желательно иметь в запасе тёплую кофту/свитер (на севере края температура обычно ниже, ветер на возвышенностях дует всегда)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rPr>
          <w:i/>
        </w:rPr>
        <w:t>* 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 xml:space="preserve">07.30 – Сбор группы на ул. Ленина, 53 ("Театр-Театр") и выезд на программу. </w:t>
      </w:r>
      <w:r>
        <w:rPr>
          <w:b/>
        </w:rPr>
        <w:t>Путевая экскурсия.</w:t>
      </w:r>
      <w:r>
        <w:t xml:space="preserve"> Остановка на обед в придорожном кафе (за доп. плату).</w:t>
      </w:r>
      <w:r>
        <w:br/>
      </w:r>
      <w:r>
        <w:t xml:space="preserve">13.30 – Прибытие в г. Красновишерск. </w:t>
      </w:r>
      <w:r>
        <w:rPr>
          <w:b/>
        </w:rPr>
        <w:t>Экскурсия на камень Полюд с заброской на снегоходах.</w:t>
      </w:r>
      <w:r>
        <w:br/>
      </w:r>
      <w:r>
        <w:rPr>
          <w:b/>
        </w:rPr>
        <w:t>Обратите внимание, пешая часть составляет около 2 км. (В случае снежной погоды, пешая часть может увеличиться - около 4 км в одну сторону).</w:t>
      </w:r>
      <w:r>
        <w:br/>
      </w:r>
      <w:r>
        <w:t xml:space="preserve">Жили в незапамятные времена отважные и сильные охотники — Полюд и Ветлан. И влюбились друзья в красивую дочку шамана — Вишеру. Давно желал колдун погубить богатырей, и вот представился случай. Шаман объявил, что отдаст дочь замуж за того, кто сильнее. Стали друзья-соперники закидывать друг друга огромными камнями, не выдержала этого зрелища Вишера и бросилась между ними, обратившись в реку, а слезы красавицы превратились в алмазы. С тех пор она так и течет меж двух каменных богатырей. А братья охраняют покой ее и всей Пармы. </w:t>
      </w:r>
      <w:r>
        <w:br/>
      </w:r>
      <w:r>
        <w:t>Во время зимнего похода к вершине мы насладимся величественными реликтовыми липами и вязами, покрытыми снежным покрывалом. Могучие ели-великаны, словно сказочные ворота, пригласят нас в волшебную зимнюю Парму, полную чудес и легенд. Именно эти заснеженные места описывает в своей книге «Чердынь – княгиня гор» Алексей Иванов.</w:t>
      </w:r>
    </w:p>
    <w:p>
      <w:r>
        <w:t>[slider id=164]</w:t>
      </w:r>
      <w:r>
        <w:br/>
      </w:r>
      <w:r>
        <w:rPr>
          <w:b/>
        </w:rPr>
        <w:t>*Заброска происходит в санях, которые закрепляются к снегоходам</w:t>
      </w:r>
      <w:r>
        <w:br/>
      </w:r>
      <w:r>
        <w:t>18.00 – Отправление в г. Пермь. Остановка на ужин в придорожном кафе (за доп. плату).</w:t>
      </w:r>
      <w:r>
        <w:br/>
      </w:r>
      <w:r>
        <w:t>23.00 – Прибытие в г. Пермь.</w:t>
      </w:r>
      <w:r>
        <w:br/>
      </w:r>
      <w:r>
        <w:br/>
      </w:r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Взрослый</w:t>
            </w:r>
          </w:p>
        </w:tc>
        <w:tc>
          <w:tcPr>
            <w:tcW w:type="dxa" w:w="4800"/>
          </w:tcPr>
          <w:p>
            <w:r>
              <w:t>Льготный (пенсионер, инвалид, дети 0-17)</w:t>
            </w:r>
          </w:p>
        </w:tc>
      </w:tr>
      <w:tr>
        <w:tc>
          <w:tcPr>
            <w:tcW w:type="dxa" w:w="4800"/>
          </w:tcPr>
          <w:p>
            <w:r>
              <w:t>03.01.2027</w:t>
            </w:r>
          </w:p>
        </w:tc>
        <w:tc>
          <w:tcPr>
            <w:tcW w:type="dxa" w:w="4800"/>
          </w:tcPr>
          <w:p>
            <w:r>
              <w:t>7 500</w:t>
            </w:r>
          </w:p>
        </w:tc>
        <w:tc>
          <w:tcPr>
            <w:tcW w:type="dxa" w:w="4800"/>
          </w:tcPr>
          <w:p>
            <w:r>
              <w:t>7 350</w:t>
            </w:r>
          </w:p>
        </w:tc>
      </w:tr>
      <w:tr>
        <w:tc>
          <w:tcPr>
            <w:tcW w:type="dxa" w:w="4800"/>
          </w:tcPr>
          <w:p>
            <w:r>
              <w:t>05.01.2027</w:t>
            </w:r>
          </w:p>
        </w:tc>
        <w:tc>
          <w:tcPr>
            <w:tcW w:type="dxa" w:w="4800"/>
          </w:tcPr>
          <w:p>
            <w:r>
              <w:t>7 500</w:t>
            </w:r>
          </w:p>
        </w:tc>
        <w:tc>
          <w:tcPr>
            <w:tcW w:type="dxa" w:w="4800"/>
          </w:tcPr>
          <w:p>
            <w:r>
              <w:t>7 350</w:t>
            </w:r>
          </w:p>
        </w:tc>
      </w:tr>
      <w:tr>
        <w:tc>
          <w:tcPr>
            <w:tcW w:type="dxa" w:w="4800"/>
          </w:tcPr>
          <w:p>
            <w:r>
              <w:t>07.01.2027</w:t>
            </w:r>
          </w:p>
        </w:tc>
        <w:tc>
          <w:tcPr>
            <w:tcW w:type="dxa" w:w="4800"/>
          </w:tcPr>
          <w:p>
            <w:r>
              <w:t>7 500</w:t>
            </w:r>
          </w:p>
        </w:tc>
        <w:tc>
          <w:tcPr>
            <w:tcW w:type="dxa" w:w="4800"/>
          </w:tcPr>
          <w:p>
            <w:r>
              <w:t>7 350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