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ЖД тур: Байкал - Лед и Вода (тур на поезде), 5 дней</w:t>
      </w:r>
    </w:p>
    <w:p>
      <w:pPr>
        <w:pStyle w:val="Heading1"/>
      </w:pPr>
      <w:r>
        <w:t>Информация тура</w:t>
      </w:r>
    </w:p>
    <w:p>
      <w:r>
        <w:t>Пермь - Иркутск - Малое Море - остров Ольхон - Иркутск - Пермь</w:t>
      </w:r>
    </w:p>
    <w:p>
      <w:pPr>
        <w:pStyle w:val="Heading1"/>
      </w:pPr>
      <w:r>
        <w:t>Описание тура</w:t>
      </w:r>
    </w:p>
    <w:p>
      <w:r>
        <w:t>Январь на Байкале — время контрастов! С одной стороны — звенящий от мороза лёд в заливах, по которому уже смело гуляют люди и катаются на коньках. С другой — открытая вода невероятной прозрачности. Это уникальный шанс увидеть оба состояния озера одновременно! Исследуйте подводный мир через ледяное стекло и не бойтесь расстояний: быстрый</w:t>
      </w:r>
      <w:r>
        <w:rPr>
          <w:b/>
        </w:rPr>
        <w:t>хивус</w:t>
      </w:r>
      <w:r>
        <w:t>на воздушной подушке легко доставит вас к самым живописным локациям.</w:t>
      </w:r>
    </w:p>
    <w:p>
      <w:pPr>
        <w:pStyle w:val="Heading1"/>
      </w:pPr>
      <w:r>
        <w:t>Преимущества</w:t>
      </w:r>
    </w:p>
    <w:p>
      <w:r>
        <w:rPr>
          <w:b/>
        </w:rPr>
        <w:t>Разнообразие и насыщенность программы</w:t>
      </w:r>
    </w:p>
    <w:p>
      <w:r>
        <w:rPr>
          <w:b/>
        </w:rPr>
        <w:t>Комфортное размещение и питание:</w:t>
      </w:r>
    </w:p>
    <w:p>
      <w:pPr>
        <w:pStyle w:val="ListBullet"/>
      </w:pPr>
      <w:r>
        <w:t>5 завтрака</w:t>
      </w:r>
    </w:p>
    <w:p>
      <w:pPr>
        <w:pStyle w:val="ListBullet"/>
      </w:pPr>
      <w:r>
        <w:t>4 обеда</w:t>
      </w:r>
    </w:p>
    <w:p>
      <w:pPr>
        <w:pStyle w:val="ListBullet"/>
      </w:pPr>
      <w:r>
        <w:t>3 ужина</w:t>
      </w:r>
    </w:p>
    <w:p>
      <w:r>
        <w:rPr>
          <w:b/>
        </w:rPr>
        <w:t>Экскурсии для всех интересов</w:t>
      </w:r>
      <w:r>
        <w:t>— от прогулок по льду и ледяных пещер до дегустаций местных блюд и рыбы, что позволяет каждому участнику найти что-то по душе.</w:t>
      </w:r>
    </w:p>
    <w:p>
      <w:r>
        <w:rPr>
          <w:b/>
        </w:rPr>
        <w:t>ЖД билеты включены в стоимость тура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ЖД билеты Пермь - Иркутск - Перм</w:t>
      </w:r>
    </w:p>
    <w:p>
      <w:pPr>
        <w:pStyle w:val="ListBullet"/>
      </w:pPr>
      <w:r>
        <w:t>Проживание в г. Иркутск;</w:t>
      </w:r>
    </w:p>
    <w:p>
      <w:pPr>
        <w:pStyle w:val="ListBullet"/>
      </w:pPr>
      <w:r>
        <w:t>Проживание на базе отдыха на побережье, благоустроенный номер;</w:t>
      </w:r>
    </w:p>
    <w:p>
      <w:pPr>
        <w:pStyle w:val="ListBullet"/>
      </w:pPr>
      <w:r>
        <w:t>Питание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Сибирская баня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Сувениры;</w:t>
      </w:r>
    </w:p>
    <w:p>
      <w:pPr>
        <w:pStyle w:val="ListBullet"/>
      </w:pPr>
      <w:r>
        <w:t>Дополнительное питание;</w:t>
      </w:r>
    </w:p>
    <w:p>
      <w:pPr>
        <w:pStyle w:val="ListBullet"/>
      </w:pPr>
      <w:r>
        <w:t>Напитки и блюда, не включенные в основное меню по программе;</w:t>
      </w:r>
    </w:p>
    <w:p>
      <w:pPr>
        <w:pStyle w:val="ListBullet"/>
      </w:pPr>
      <w:r>
        <w:t>Дополнительные услуги, указанные в программе за дополнительную плату или не указанные в программе.</w:t>
      </w:r>
    </w:p>
    <w:p>
      <w:pPr>
        <w:pStyle w:val="Heading1"/>
      </w:pPr>
      <w:r>
        <w:t>Проживание</w:t>
      </w:r>
    </w:p>
    <w:p>
      <w:r>
        <w:rPr>
          <w:b/>
        </w:rPr>
        <w:t>Иркутск:</w:t>
      </w:r>
    </w:p>
    <w:p>
      <w:pPr>
        <w:pStyle w:val="ListBullet"/>
      </w:pPr>
      <w:r>
        <w:t>Яковлев,</w:t>
      </w:r>
      <w:hyperlink r:id="rId9">
        <w:r>
          <w:rPr>
            <w:color w:val="0000FF"/>
            <w:u w:val="single"/>
          </w:rPr>
          <w:t>С382024007716</w:t>
        </w:r>
      </w:hyperlink>
    </w:p>
    <w:p>
      <w:pPr>
        <w:pStyle w:val="ListBullet"/>
      </w:pPr>
      <w:r>
        <w:t>Лазурный берег,</w:t>
      </w:r>
      <w:hyperlink r:id="rId10">
        <w:r>
          <w:rPr>
            <w:color w:val="0000FF"/>
            <w:u w:val="single"/>
          </w:rPr>
          <w:t>С382025005806</w:t>
        </w:r>
      </w:hyperlink>
      <w:r>
        <w:t>или аналогичные</w:t>
      </w:r>
    </w:p>
    <w:p>
      <w:r>
        <w:t>Малое море:</w:t>
      </w:r>
    </w:p>
    <w:p>
      <w:pPr>
        <w:pStyle w:val="ListBullet"/>
      </w:pPr>
      <w:r>
        <w:t>Ветер Странствий,</w:t>
      </w:r>
      <w:hyperlink r:id="rId11">
        <w:r>
          <w:rPr>
            <w:color w:val="0000FF"/>
            <w:u w:val="single"/>
          </w:rPr>
          <w:t>С382024019177</w:t>
        </w:r>
      </w:hyperlink>
    </w:p>
    <w:p>
      <w:pPr>
        <w:pStyle w:val="ListBullet"/>
      </w:pPr>
      <w:r>
        <w:t>Наратэй,</w:t>
      </w:r>
      <w:hyperlink r:id="rId12">
        <w:r>
          <w:rPr>
            <w:color w:val="0000FF"/>
            <w:u w:val="single"/>
          </w:rPr>
          <w:t>С382024018778</w:t>
        </w:r>
      </w:hyperlink>
    </w:p>
    <w:p>
      <w:pPr>
        <w:pStyle w:val="ListBullet"/>
      </w:pPr>
      <w:r>
        <w:t>Эльдорадо,</w:t>
      </w:r>
      <w:hyperlink r:id="rId13">
        <w:r>
          <w:rPr>
            <w:color w:val="0000FF"/>
            <w:u w:val="single"/>
          </w:rPr>
          <w:t>С382025015018</w:t>
        </w:r>
      </w:hyperlink>
      <w:r>
        <w:t>или аналогичные</w:t>
      </w:r>
    </w:p>
    <w:p>
      <w:r>
        <w:rPr>
          <w:b/>
        </w:rPr>
        <w:t>Возможно как мужское, так и женское подселение</w:t>
      </w:r>
    </w:p>
    <w:p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rPr>
          <w:i/>
        </w:rPr>
        <w:t>* Туроператор имеет право заменить гостиницу на аналогичную либо выше уровнем.*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</w:p>
    <w:p>
      <w:pPr>
        <w:pStyle w:val="Heading1"/>
      </w:pPr>
      <w:r>
        <w:t>Информация о транспорте</w:t>
      </w:r>
    </w:p>
    <w:p>
      <w:hyperlink r:id="rId14">
        <w:r>
          <w:rPr>
            <w:color w:val="0000FF"/>
            <w:u w:val="single"/>
          </w:rPr>
          <w:t>ЖД вокзал Пермь II</w:t>
        </w:r>
      </w:hyperlink>
      <w:r>
        <w:br/>
      </w:r>
      <w:r>
        <w:t>Просим обратить внимание, что при бронировании железнодорожных туров компания не может гарантировать конкретные места в поезде.</w:t>
      </w:r>
      <w:r>
        <w:br/>
      </w:r>
      <w:r>
        <w:t>Просьба - в момент заведения заявки</w:t>
      </w:r>
      <w:r>
        <w:rPr>
          <w:b/>
        </w:rPr>
        <w:t>проверять данные туристов.</w:t>
      </w:r>
      <w:r>
        <w:br/>
      </w:r>
      <w:r>
        <w:t>Время выезда поезда может поменяться. Об этом Вы будете уведомлены за 1-2 дня до отправления.</w:t>
      </w:r>
      <w:r>
        <w:br/>
      </w:r>
      <w:r>
        <w:t>Информация с указанием конкретных мест отправляется за сутки до отправления тура на почту. Благодарим за понимание.</w:t>
      </w:r>
      <w:r>
        <w:br/>
      </w:r>
      <w:r>
        <w:t>При желании Вы можете приобрести места в вагонах</w:t>
      </w:r>
      <w:r>
        <w:rPr>
          <w:b/>
        </w:rPr>
        <w:t>КУПЕ за дополнительную плату, если они будут в наличии.</w:t>
      </w:r>
      <w:r>
        <w:br/>
      </w:r>
      <w:r>
        <w:t>Наличие мест в вагонах КУПЕ уточняйте</w:t>
      </w:r>
      <w:r>
        <w:rPr>
          <w:b/>
        </w:rPr>
        <w:t>в момент бронирования.</w:t>
      </w:r>
    </w:p>
    <w:p>
      <w:r>
        <w:rPr>
          <w:b/>
        </w:rPr>
        <w:t>Посадка туристов может быть произведена на станцииКУНГУР, ЕКАТЕРИНБУРГ, ТЮМЕНЬ, а также на станциях БАЛЕЗИНО, ГЛАЗОВ</w:t>
      </w:r>
    </w:p>
    <w:p>
      <w:r>
        <w:rPr>
          <w:i/>
        </w:rPr>
        <w:t>Конкретику мест и наличие билетов со ст. Кунгур, Екатеринбург и Тюмень, а также стоимость уточняйте в заявках.</w:t>
      </w:r>
    </w:p>
    <w:p>
      <w:r>
        <w:t>При планировании поездки есть возможность приобрести тур без ЖД проезда и купить самостоятельно авиабилеты или добраться к месту начала любым удобным способом, в таком случае скидка составит - 19 000 руб</w:t>
      </w:r>
    </w:p>
    <w:p>
      <w:pPr>
        <w:pStyle w:val="Heading1"/>
      </w:pPr>
      <w:r>
        <w:t>Документы для поездки</w:t>
      </w:r>
    </w:p>
    <w:p>
      <w:r>
        <w:rPr>
          <w:u w:val="single"/>
        </w:rPr>
        <w:t>Важно</w:t>
      </w:r>
      <w:r>
        <w:t>:</w:t>
      </w:r>
      <w:r>
        <w:br/>
      </w:r>
      <w:r>
        <w:t>Информация по ЖД туру будет отправлена на почту в 18:00 час в последний рабочий день перед туром (например, для тура 17.07 — в 18:00 16.07). с памяткой по туру, где прописывается время и место встречи туристов с сопровождающей. Памятка также будет отправлена на почту.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  <w:r>
        <w:br/>
      </w:r>
      <w:r>
        <w:br/>
      </w:r>
      <w:r>
        <w:t>1. Оригиналы паспорта*/свидетельства о рождении, мед. полис.</w:t>
      </w:r>
      <w:r>
        <w:br/>
      </w:r>
      <w:r>
        <w:t>2. Пенсионное удостоверение, студенческий билет.</w:t>
      </w:r>
      <w:r>
        <w:br/>
      </w:r>
      <w:r>
        <w:t>3.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регистрации."</w:t>
      </w:r>
      <w:r>
        <w:br/>
      </w:r>
      <w:r>
        <w:t>4. ЖД билеты на посадке предоставлять не нужно. Показываем паспорт\свидетельство о рождении.</w:t>
      </w:r>
      <w:r>
        <w:br/>
      </w:r>
      <w:hyperlink r:id="rId15">
        <w:r>
          <w:rPr>
            <w:color w:val="0000FF"/>
            <w:u w:val="single"/>
          </w:rPr>
          <w:t>Распечатать памятку по туру</w:t>
        </w:r>
      </w:hyperlink>
      <w:r>
        <w:br/>
      </w:r>
      <w:r>
        <w:rPr>
          <w:b/>
        </w:rPr>
        <w:t>Ответы на популярные вопросы по оформлению билетов и поездам</w:t>
      </w:r>
    </w:p>
    <w:p>
      <w:r>
        <w:t>*Использовать для бронирования можно паспорт гражданина любой страны. Необходимо только прислать фотографию паспорта в заявку для правильного внесения данных.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ЖД проезда:</w:t>
      </w:r>
      <w:r>
        <w:br/>
      </w:r>
      <w:r>
        <w:t>– питание,питьевую воду;</w:t>
      </w:r>
      <w:r>
        <w:br/>
      </w:r>
      <w:r>
        <w:t>– кружку;столовые приборы;</w:t>
      </w:r>
      <w:r>
        <w:br/>
      </w:r>
      <w:r>
        <w:t>– деньги для посещения вагона-ресторана;</w:t>
      </w:r>
      <w:r>
        <w:br/>
      </w:r>
      <w:r>
        <w:t>– одежда для сна, тапочки;</w:t>
      </w:r>
      <w:r>
        <w:br/>
      </w:r>
      <w:r>
        <w:t>– пауэрбанк.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15.29 - ориентировочное время отправление поезда из Перми</w:t>
      </w:r>
      <w:r>
        <w:br/>
      </w:r>
      <w:r>
        <w:rPr>
          <w:i/>
        </w:rPr>
        <w:t>*расписание зависит ОАО "РЖД"</w:t>
      </w:r>
    </w:p>
    <w:p>
      <w:r>
        <w:rPr>
          <w:b/>
        </w:rPr>
        <w:t>2 день:</w:t>
      </w:r>
      <w:r>
        <w:br/>
      </w:r>
      <w:r>
        <w:t>В пути</w:t>
      </w:r>
    </w:p>
    <w:p>
      <w:r>
        <w:rPr>
          <w:b/>
        </w:rPr>
        <w:t>3 день:</w:t>
      </w:r>
      <w:r>
        <w:br/>
      </w:r>
      <w:r>
        <w:t>В пути</w:t>
      </w:r>
    </w:p>
    <w:p>
      <w:r>
        <w:rPr>
          <w:b/>
        </w:rPr>
        <w:t>4 день:</w:t>
      </w:r>
      <w:r>
        <w:br/>
      </w:r>
      <w:r>
        <w:t>08.24 - Прибытие поезда в Иркутск, встреча на ЖД вокзале ориентировочно в 09.00 - 09.30 (внутри здания у выхода в город (пригородные кассы)</w:t>
      </w:r>
      <w:r>
        <w:br/>
      </w:r>
      <w:r>
        <w:t>После завтрака отправляемся</w:t>
      </w:r>
      <w:r>
        <w:rPr>
          <w:b/>
        </w:rPr>
        <w:t>на побережье озера Байкал</w:t>
      </w:r>
      <w:r>
        <w:t>, в среднюю часть, что ближе</w:t>
      </w:r>
      <w:r>
        <w:rPr>
          <w:b/>
        </w:rPr>
        <w:t>к острову Ольхон</w:t>
      </w:r>
      <w:r>
        <w:t>. По дороге Вы увидите разнообразие</w:t>
      </w:r>
      <w:r>
        <w:rPr>
          <w:b/>
        </w:rPr>
        <w:t>пейзажей Прибайкалья: живописные отроги Прибайкальского хребта</w:t>
      </w:r>
      <w:r>
        <w:t>с заснеженной тайгой,</w:t>
      </w:r>
      <w:r>
        <w:rPr>
          <w:b/>
        </w:rPr>
        <w:t>Тажеранскую степь, едва покрытую снегом, гористые берега Малого Моря и острова Ольхон</w:t>
      </w:r>
      <w:r>
        <w:t>.</w:t>
      </w:r>
      <w:r>
        <w:br/>
      </w:r>
      <w:r>
        <w:t>По прибытии на Малое Море –</w:t>
      </w:r>
      <w:r>
        <w:rPr>
          <w:b/>
        </w:rPr>
        <w:t>размещение</w:t>
      </w:r>
      <w:r>
        <w:t>в благоустроенных уютных номерах.</w:t>
      </w:r>
      <w:r>
        <w:br/>
      </w:r>
      <w:r>
        <w:rPr>
          <w:b/>
        </w:rPr>
        <w:t>Обед</w:t>
      </w:r>
      <w:r>
        <w:br/>
      </w:r>
      <w:r>
        <w:t>Во второй половине дня, когда вы уже успели отдохнуть после пути, вас ждет прогулка</w:t>
      </w:r>
      <w:r>
        <w:rPr>
          <w:b/>
        </w:rPr>
        <w:t>на лед Байкала</w:t>
      </w:r>
      <w:r>
        <w:t>- байкальский лед знаменит по всему миру. Из-за удивительных свойств воды этого озера, лед остается прозрачным на большую глубину. Это восхитительное зрелище. В некоторых местах можно увидеть ледовые гроты, трещины и другие природные чудеса озера.</w:t>
      </w:r>
      <w:r>
        <w:br/>
      </w:r>
      <w:r>
        <w:rPr>
          <w:b/>
        </w:rPr>
        <w:t>После прогулки горячий и вкусный ужин.</w:t>
      </w:r>
    </w:p>
    <w:p>
      <w:r>
        <w:rPr>
          <w:b/>
        </w:rPr>
        <w:t>5 день:</w:t>
      </w:r>
      <w:r>
        <w:br/>
      </w:r>
      <w:r>
        <w:rPr>
          <w:b/>
        </w:rPr>
        <w:t>Завтрак в отеле</w:t>
      </w:r>
      <w:r>
        <w:br/>
      </w:r>
      <w:r>
        <w:t>В этот день Вас ждет настоящее</w:t>
      </w:r>
      <w:r>
        <w:rPr>
          <w:b/>
        </w:rPr>
        <w:t>сафари по Тажеранским степям</w:t>
      </w:r>
      <w:r>
        <w:t>, выезд на Большое море, где увидите необъятные Байкальские просторы! Через Тажеранские степи (возраст которых примерно 300-400 млн лет), мы отправляемся к водам Байкала (возраст которого 25 миллионов лет) – Величие природы!</w:t>
      </w:r>
      <w:r>
        <w:br/>
      </w:r>
      <w:r>
        <w:t>Вы думаете, зимой весь Байкал</w:t>
      </w:r>
      <w:r>
        <w:rPr>
          <w:b/>
        </w:rPr>
        <w:t>покрыт льдом</w:t>
      </w:r>
      <w:r>
        <w:t>? А вот и нет, в январе промерзают только заливы Малого моря, а Большой Байкал только готовится, он парит и начинает промерзать около берегов. И вот буквально час назад из своего номера вы видели ледяное зеркало, а тут – вода.</w:t>
      </w:r>
      <w:r>
        <w:br/>
      </w:r>
      <w:r>
        <w:t>Наслаждаемся панорамными видами Байкала и зимними пейзажами</w:t>
      </w:r>
      <w:r>
        <w:rPr>
          <w:b/>
        </w:rPr>
        <w:t>Тажеранских степей.</w:t>
      </w:r>
      <w:r>
        <w:br/>
      </w:r>
      <w:r>
        <w:t>Возвращаемся в отель</w:t>
      </w:r>
      <w:r>
        <w:rPr>
          <w:b/>
        </w:rPr>
        <w:t>на обедПосле экскурсии приглашаем Вас в настоящую сибирскую баньку (входит в стоимость программы) -</w:t>
      </w:r>
      <w:r>
        <w:t>группу делят по 4-6 человек общую группу, баня рассчитана на 1 час для каждой подгруппы</w:t>
      </w:r>
      <w:r>
        <w:br/>
      </w:r>
      <w:r>
        <w:rPr>
          <w:b/>
        </w:rPr>
        <w:t>Ужин</w:t>
      </w:r>
    </w:p>
    <w:p>
      <w:r>
        <w:rPr>
          <w:b/>
        </w:rPr>
        <w:t>6 день:</w:t>
      </w:r>
      <w:r>
        <w:br/>
      </w:r>
      <w:r>
        <w:t>Завтрак в отеле.</w:t>
      </w:r>
      <w:r>
        <w:br/>
      </w:r>
      <w:r>
        <w:t>После завтрака отправляемся</w:t>
      </w:r>
      <w:r>
        <w:rPr>
          <w:b/>
        </w:rPr>
        <w:t>в целодневный тур на остров Ольхон.</w:t>
      </w:r>
      <w:r>
        <w:t>Ольхон по праву называют сердцем Байкала: остров является географическим, историческим и сакральным центром озера. Это одно из самых красивых мест на Байкале, с неимоверной энергетикой, завораживающими пейзажами, множеством легенд и приданий. Он расположен в центральной части Байкала, вблизи наибольшей отметки глубины (1637 м), на равном удалении от северной и южной оконечностей озера и сконцентрировал на своей территории все многообразие природных ландшафтов байкальских берегов.</w:t>
      </w:r>
      <w:r>
        <w:br/>
      </w:r>
      <w:r>
        <w:rPr>
          <w:b/>
        </w:rPr>
        <w:t>До острова, через пролив Ольхонские ворота,  будем добираться на ХИВУСЕ,</w:t>
      </w:r>
      <w:r>
        <w:t>так безопаснее в это время года, да и поездка на этом виде транспорта очень интересна! По пути увидим удивительные особенности Байкальского льда. Одна из таких особенностей –</w:t>
      </w:r>
      <w:r>
        <w:rPr>
          <w:b/>
        </w:rPr>
        <w:t>сокуи.</w:t>
      </w:r>
      <w:r>
        <w:t>Это причудливой формы ледяные наплески, которые появляются поздней осенью во время штормов, когда сердитые байкальские волны бьются о скалы и капли воды застывают на них причудливыми сосульками. Они могут быть похожи на длинные ледяные шлейфы из смерзшихся вместе сосулек или на спирально закрученные ледяные иголки.</w:t>
      </w:r>
      <w:r>
        <w:br/>
      </w:r>
      <w:r>
        <w:t>По самому острову до мыса Бурхан, овеянного легендами и сказаниями,</w:t>
      </w:r>
      <w:r>
        <w:rPr>
          <w:b/>
        </w:rPr>
        <w:t>отправимся на автомобиле УАЗ, он же – буханка</w:t>
      </w:r>
      <w:r>
        <w:t>, лучшее средство передвижения по дорогам Прибайкалья.</w:t>
      </w:r>
      <w:r>
        <w:br/>
      </w:r>
      <w:r>
        <w:rPr>
          <w:b/>
        </w:rPr>
        <w:t>Мыс Бурхан</w:t>
      </w:r>
      <w:r>
        <w:t>- визитная карточка озера Байкал. Расположен он в средней части острова Ольхон, где раскинулся рядом</w:t>
      </w:r>
      <w:r>
        <w:rPr>
          <w:b/>
        </w:rPr>
        <w:t>поселок Хужир</w:t>
      </w:r>
      <w:r>
        <w:t>– самое большое поселение на острове.</w:t>
      </w:r>
      <w:r>
        <w:rPr>
          <w:b/>
        </w:rPr>
        <w:t>Мыс Бурхан или скала Шаманка</w:t>
      </w:r>
      <w:r>
        <w:t>– одна из девяти святынь Азии, обладает мощной энергетикой, еще с древних времен к этому месту относились с почтением. Например, было запрещено приближаться к скале женщинам и детям. А мужчины, проходя мимо скалы, обязательно спрыгивали с коня, и надевали на копыта кожаные мешочки. Все это для того, что бы не потревожить местного и самого главного духа острова Ольхон – Хаан Хутэ-баабай. Здесь у Вас будет возможность</w:t>
      </w:r>
      <w:r>
        <w:rPr>
          <w:b/>
        </w:rPr>
        <w:t>полюбоваться с одной стороны мысом</w:t>
      </w:r>
      <w:r>
        <w:t>, а с другой - растянувшимся на 3 км песчаным</w:t>
      </w:r>
      <w:r>
        <w:rPr>
          <w:b/>
        </w:rPr>
        <w:t>Сарайским пляжем.</w:t>
      </w:r>
      <w:r>
        <w:br/>
      </w:r>
      <w:r>
        <w:t>Двигаемся дальше – на север острова.</w:t>
      </w:r>
      <w:r>
        <w:br/>
      </w:r>
      <w:r>
        <w:rPr>
          <w:b/>
        </w:rPr>
        <w:t>По пути посетим:</w:t>
      </w:r>
    </w:p>
    <w:p>
      <w:pPr>
        <w:pStyle w:val="ListBullet"/>
      </w:pPr>
      <w:r>
        <w:rPr>
          <w:b/>
        </w:rPr>
        <w:t>Урочище Песчаное</w:t>
      </w:r>
      <w:r>
        <w:t>- (миниатюра известной Бухты Песчаная). Постоянные ветра, дующие с моря, переносят песок с берега и образуют песчаные отложения, которые называют «Движущимися песками». На кромке леса, можно встретить ходульные деревья, поднявшиеся над песком на 30 – 40 см на своих корнях. Их высота значительно меньше, чем у знаменитых ходульных деревьев в бухте Песчаной.</w:t>
      </w:r>
    </w:p>
    <w:p>
      <w:pPr>
        <w:pStyle w:val="ListBullet"/>
      </w:pPr>
      <w:r>
        <w:rPr>
          <w:b/>
        </w:rPr>
        <w:t>Мыс Саган-Хушун</w:t>
      </w:r>
      <w:r>
        <w:t>- «белый мыс» - чрезвычайно живописный скалистый мыс протяженностью около 1 км. Скалы Саган-Хушун внесены в список памятников природы Байкала. Это место выделяется среди монотонного побережья эффектными скалами пирамидальной формы, известными у местного населения под названием «Три брата», легенду о которых Вы узнаете во время экскурсии.</w:t>
      </w:r>
    </w:p>
    <w:p>
      <w:pPr>
        <w:pStyle w:val="ListBullet"/>
      </w:pPr>
      <w:r>
        <w:t>Главная цель нашего путешествия:</w:t>
      </w:r>
      <w:r>
        <w:rPr>
          <w:b/>
        </w:rPr>
        <w:t>мыс Хобой.</w:t>
      </w:r>
      <w:r>
        <w:t>Хобой – сакральное место, место силы и мощной энергетики, самый северный мыс на острове Ольхон. По своему виду напоминает острый клык (как раз «клык» и переводится как «хобой» на бурятский). Мыс Хобой находится вблизи самого широкого места Байкала (79,5 км), и только в хорошую погоду с него можно рассмотреть противоположный берег, гористый контур полуострова Святой Нос.</w:t>
      </w:r>
    </w:p>
    <w:p>
      <w:r>
        <w:t>Возвращаемся в отель после экскурсии.</w:t>
      </w:r>
    </w:p>
    <w:p>
      <w:r>
        <w:rPr>
          <w:b/>
        </w:rPr>
        <w:t>*обед во время экскурсии, ужин в отеле</w:t>
      </w:r>
    </w:p>
    <w:p>
      <w:r>
        <w:rPr>
          <w:b/>
        </w:rPr>
        <w:t>7 день:</w:t>
      </w:r>
      <w:r>
        <w:br/>
      </w:r>
      <w:r>
        <w:rPr>
          <w:b/>
        </w:rPr>
        <w:t>Завтрак</w:t>
      </w:r>
      <w:r>
        <w:t>.</w:t>
      </w:r>
      <w:r>
        <w:br/>
      </w:r>
      <w:r>
        <w:t>Свободное время для прогулок или дополнительных экскурсий, отдыха.</w:t>
      </w:r>
      <w:r>
        <w:br/>
      </w:r>
      <w:r>
        <w:rPr>
          <w:b/>
        </w:rPr>
        <w:t>Обедаем</w:t>
      </w:r>
      <w:r>
        <w:t>и отправляемся в Иркутск.</w:t>
      </w:r>
      <w:r>
        <w:br/>
      </w:r>
      <w:r>
        <w:t>Размещение</w:t>
      </w:r>
      <w:r>
        <w:rPr>
          <w:b/>
        </w:rPr>
        <w:t>в отеле 3*,</w:t>
      </w:r>
      <w:r>
        <w:t>где вы с комфортом расслабитесь после такого насыщенного путешествия.</w:t>
      </w:r>
      <w:r>
        <w:br/>
      </w:r>
      <w:r>
        <w:t>Если у вас останутся силы и желание, можете прогуляться по вечернему городу, Ваш отель расположен в самом его центре.</w:t>
      </w:r>
    </w:p>
    <w:p>
      <w:r>
        <w:rPr>
          <w:b/>
        </w:rPr>
        <w:t>8 день:Завтрак в отеле</w:t>
      </w:r>
      <w:r>
        <w:t>, выселение до 12.00, трансфер на ЖД вокзал.</w:t>
      </w:r>
      <w:r>
        <w:br/>
      </w:r>
      <w:r>
        <w:t>16.00 - отправление поезда в Пермь</w:t>
      </w:r>
      <w:r>
        <w:br/>
      </w:r>
      <w:r>
        <w:rPr>
          <w:i/>
        </w:rPr>
        <w:t>*расписание зависит от ОАО "РЖД"</w:t>
      </w:r>
    </w:p>
    <w:p>
      <w:r>
        <w:t>Ожидание отправления поезда на вокзале. Есть возможность оставить вещи в камере хранения на ЖД вокзале и отправиться в центр города.</w:t>
      </w:r>
    </w:p>
    <w:p>
      <w:r>
        <w:rPr>
          <w:b/>
        </w:rPr>
        <w:t>9 день:</w:t>
      </w:r>
      <w:r>
        <w:br/>
      </w:r>
      <w:r>
        <w:t>В пути</w:t>
      </w:r>
    </w:p>
    <w:p>
      <w:r>
        <w:rPr>
          <w:b/>
        </w:rPr>
        <w:t>10 день:</w:t>
      </w:r>
      <w:r>
        <w:br/>
      </w:r>
      <w:r>
        <w:t>В пути</w:t>
      </w:r>
    </w:p>
    <w:p>
      <w:r>
        <w:rPr>
          <w:b/>
        </w:rPr>
        <w:t>11 день:</w:t>
      </w:r>
      <w:r>
        <w:br/>
      </w:r>
      <w:r>
        <w:t>05.27 - ориентировочное время прибытия. В зависимости от поезда.</w:t>
      </w:r>
    </w:p>
    <w:p>
      <w:r>
        <w:t>* 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p>
      <w:r>
        <w:t>Без ЖД билетов - 19 000 руб</w:t>
      </w:r>
    </w:p>
    <w:p>
      <w:r>
        <w:t>Скидка в вагонах ПЛАЦКАРТ:</w:t>
      </w:r>
      <w:r>
        <w:br/>
      </w:r>
      <w:r>
        <w:t>Дети 6-9 лет - 12 000 руб</w:t>
      </w:r>
      <w:r>
        <w:br/>
      </w:r>
      <w:r>
        <w:t>Дети 10-17 лет - 9 500 руб</w:t>
      </w:r>
    </w:p>
    <w:p>
      <w:r>
        <w:rPr>
          <w:b/>
        </w:rPr>
        <w:t>Дети младше 6 лет в данный тур не допускаются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</w:tcPr>
          <w:p>
            <w:r>
              <w:t>Дата</w:t>
            </w:r>
          </w:p>
        </w:tc>
        <w:tc>
          <w:tcPr>
            <w:tcW w:type="dxa" w:w="3600"/>
          </w:tcPr>
          <w:p>
            <w:r>
              <w:t>Дата возврата</w:t>
            </w:r>
          </w:p>
        </w:tc>
        <w:tc>
          <w:tcPr>
            <w:tcW w:type="dxa" w:w="3600"/>
          </w:tcPr>
          <w:p>
            <w:r>
              <w:t>2-х и 2-х+доп</w:t>
            </w:r>
          </w:p>
        </w:tc>
        <w:tc>
          <w:tcPr>
            <w:tcW w:type="dxa" w:w="3600"/>
          </w:tcPr>
          <w:p>
            <w:r>
              <w:t>1-но местный</w:t>
            </w:r>
          </w:p>
        </w:tc>
      </w:tr>
      <w:tr>
        <w:tc>
          <w:tcPr>
            <w:tcW w:type="dxa" w:w="3600"/>
          </w:tcPr>
          <w:p>
            <w:r>
              <w:t>02.01.2027</w:t>
            </w:r>
          </w:p>
        </w:tc>
        <w:tc>
          <w:tcPr>
            <w:tcW w:type="dxa" w:w="3600"/>
          </w:tcPr>
          <w:p>
            <w:r>
              <w:t>12.01.2027</w:t>
            </w:r>
          </w:p>
        </w:tc>
        <w:tc>
          <w:tcPr>
            <w:tcW w:type="dxa" w:w="3600"/>
          </w:tcPr>
          <w:p>
            <w:r>
              <w:t>111 055</w:t>
            </w:r>
            <w:r>
              <w:t xml:space="preserve"> </w:t>
            </w:r>
            <w:r>
              <w:rPr>
                <w:strike/>
              </w:rPr>
              <w:t>116 900</w:t>
            </w:r>
          </w:p>
        </w:tc>
        <w:tc>
          <w:tcPr>
            <w:tcW w:type="dxa" w:w="3600"/>
          </w:tcPr>
          <w:p>
            <w:r>
              <w:t>128 820</w:t>
            </w:r>
            <w:r>
              <w:t xml:space="preserve"> </w:t>
            </w:r>
            <w:r>
              <w:rPr>
                <w:strike/>
              </w:rPr>
              <w:t>135 600</w:t>
            </w:r>
          </w:p>
        </w:tc>
      </w:tr>
      <w:tr>
        <w:tc>
          <w:tcPr>
            <w:tcW w:type="dxa" w:w="3600"/>
          </w:tcPr>
          <w:p>
            <w:r>
              <w:t>05.01.2027</w:t>
            </w:r>
          </w:p>
        </w:tc>
        <w:tc>
          <w:tcPr>
            <w:tcW w:type="dxa" w:w="3600"/>
          </w:tcPr>
          <w:p>
            <w:r>
              <w:t>15.01.2027</w:t>
            </w:r>
          </w:p>
        </w:tc>
        <w:tc>
          <w:tcPr>
            <w:tcW w:type="dxa" w:w="3600"/>
          </w:tcPr>
          <w:p>
            <w:r>
              <w:t>111 055</w:t>
            </w:r>
            <w:r>
              <w:t xml:space="preserve"> </w:t>
            </w:r>
            <w:r>
              <w:rPr>
                <w:strike/>
              </w:rPr>
              <w:t>116 900</w:t>
            </w:r>
          </w:p>
        </w:tc>
        <w:tc>
          <w:tcPr>
            <w:tcW w:type="dxa" w:w="3600"/>
          </w:tcPr>
          <w:p>
            <w:r>
              <w:t>128 820</w:t>
            </w:r>
            <w:r>
              <w:t xml:space="preserve"> </w:t>
            </w:r>
            <w:r>
              <w:rPr>
                <w:strike/>
              </w:rPr>
              <w:t>135 600</w:t>
            </w:r>
          </w:p>
        </w:tc>
      </w:tr>
      <w:tr>
        <w:tc>
          <w:tcPr>
            <w:tcW w:type="dxa" w:w="3600"/>
          </w:tcPr>
          <w:p>
            <w:r>
              <w:t>08.01.2027</w:t>
            </w:r>
          </w:p>
        </w:tc>
        <w:tc>
          <w:tcPr>
            <w:tcW w:type="dxa" w:w="3600"/>
          </w:tcPr>
          <w:p>
            <w:r>
              <w:t>18.01.2027</w:t>
            </w:r>
          </w:p>
        </w:tc>
        <w:tc>
          <w:tcPr>
            <w:tcW w:type="dxa" w:w="3600"/>
          </w:tcPr>
          <w:p>
            <w:r>
              <w:t>111 055</w:t>
            </w:r>
            <w:r>
              <w:t xml:space="preserve"> </w:t>
            </w:r>
            <w:r>
              <w:rPr>
                <w:strike/>
              </w:rPr>
              <w:t>116 900</w:t>
            </w:r>
          </w:p>
        </w:tc>
        <w:tc>
          <w:tcPr>
            <w:tcW w:type="dxa" w:w="3600"/>
          </w:tcPr>
          <w:p>
            <w:r>
              <w:t>128 820</w:t>
            </w:r>
            <w:r>
              <w:t xml:space="preserve"> </w:t>
            </w:r>
            <w:r>
              <w:rPr>
                <w:strike/>
              </w:rPr>
              <w:t>135 600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ourism.fsa.gov.ru/ru/resorts/hotels/58ade7a7-c606-11ef-92da-77d13d5dd2c3/about-resort" TargetMode="External"/><Relationship Id="rId10" Type="http://schemas.openxmlformats.org/officeDocument/2006/relationships/hyperlink" Target="https://tourism.fsa.gov.ru/ru/resorts/hotels/b39c140f-712e-11f0-9c4c-3bf236adcd66/about-resort" TargetMode="External"/><Relationship Id="rId11" Type="http://schemas.openxmlformats.org/officeDocument/2006/relationships/hyperlink" Target="https://tourism.fsa.gov.ru/ru/resorts/hotels/d6a8cf99-c608-11ef-92da-95a2242ecbee/about-resort" TargetMode="External"/><Relationship Id="rId12" Type="http://schemas.openxmlformats.org/officeDocument/2006/relationships/hyperlink" Target="https://tourism.fsa.gov.ru/ru/resorts/hotels/d240ba39-c608-11ef-92da-974ed6c76e59/about-resort" TargetMode="External"/><Relationship Id="rId13" Type="http://schemas.openxmlformats.org/officeDocument/2006/relationships/hyperlink" Target="https://tourism.fsa.gov.ru/ru/resorts/hotels/6125f57b-c911-11f0-8e15-1b3293f87a76/about-resort" TargetMode="External"/><Relationship Id="rId14" Type="http://schemas.openxmlformats.org/officeDocument/2006/relationships/hyperlink" Target="https://yandex.ru/maps/50/perm/?ll=56.183312%2C58.004729&amp;mode=usermaps&amp;source=constructorLink&amp;um=constructor%3Adb704d7dd6f27c5d8fedcf65c962b4dae44674b6cb829b3127e7e271eb8d0b8a&amp;z=18" TargetMode="External"/><Relationship Id="rId15" Type="http://schemas.openxmlformats.org/officeDocument/2006/relationships/hyperlink" Target="https://docs.google.com/document/d/1igOFQYsT9drijJCsnUN5KNFvdQgccq-tThv6zCCLOG4/edit?tab=t.0#heading=h.u09fpqw21s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