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Усьвинские столбы и Каменный город с речной прогулкой по реке Усьва (автобусный тур)</w:t>
      </w:r>
    </w:p>
    <w:p>
      <w:pPr>
        <w:pStyle w:val="Heading1"/>
      </w:pPr>
      <w:r>
        <w:t>Информация тура</w:t>
      </w:r>
    </w:p>
    <w:p>
      <w:r>
        <w:t>Пермь - Усьва - Каменный город - Пермь</w:t>
      </w:r>
    </w:p>
    <w:p>
      <w:pPr>
        <w:pStyle w:val="Heading1"/>
      </w:pPr>
      <w:r>
        <w:t>Описание тура</w:t>
      </w:r>
    </w:p>
    <w:p>
      <w:r>
        <w:t>Позвольте себе окунуться в удивительный мир уральской природы и легенд. Вас ждет насыщенный день, наполненный волшебными видами и захватывающими приключениями. Вдыхая свежий воздух, вы прогуляетесь по живописным скалам, услышите интересные факты и почувствуете гармонию с природой. Это будет путешествие, которое подарит яркие впечатления, новые открытия и вдохновение.</w:t>
      </w:r>
    </w:p>
    <w:p>
      <w:pPr>
        <w:pStyle w:val="Heading1"/>
      </w:pPr>
      <w:r>
        <w:t>Преимущества</w:t>
      </w:r>
    </w:p>
    <w:p>
      <w:r>
        <w:rPr>
          <w:b/>
        </w:rPr>
        <w:t>Яркие впечатления:</w:t>
      </w:r>
      <w:r>
        <w:t>Вы познакомитесь с уникальными природными памятниками и живописными ландшафтами Урала.</w:t>
      </w:r>
    </w:p>
    <w:p>
      <w:r>
        <w:rPr>
          <w:b/>
        </w:rPr>
        <w:t>Зарядка энергией природы:</w:t>
      </w:r>
      <w:r>
        <w:t>Свежий воздух, красивые скалы и леса помогут расслабиться и восстановить силы.</w:t>
      </w:r>
    </w:p>
    <w:p>
      <w:r>
        <w:rPr>
          <w:b/>
        </w:rPr>
        <w:t>Интересные истории и легенды:</w:t>
      </w:r>
      <w:r>
        <w:t>Слушайте местные мифы и узнавайте новые факты о местах, которые вдохновили фильмы и книги.</w:t>
      </w:r>
    </w:p>
    <w:p>
      <w:r>
        <w:rPr>
          <w:b/>
        </w:rPr>
        <w:t>Активный отдых:</w:t>
      </w:r>
      <w:r>
        <w:t>трекинг и прогулки на природе — отличный способ провести день с пользой для здоровья.</w:t>
      </w:r>
    </w:p>
    <w:p>
      <w:r>
        <w:rPr>
          <w:b/>
        </w:rPr>
        <w:t>Фото на память:</w:t>
      </w:r>
      <w:r>
        <w:t>Множество красивых мест для фотографий, которые будут радовать вас и ваших друзей.</w:t>
      </w:r>
    </w:p>
    <w:p>
      <w:r>
        <w:t>Вас сопровождает опытный гид, чтобы отдых принес только удовольствие.</w:t>
      </w:r>
    </w:p>
    <w:p>
      <w:pPr>
        <w:pStyle w:val="Heading1"/>
      </w:pPr>
      <w:r>
        <w:t>В стоимость тура входит</w:t>
      </w:r>
    </w:p>
    <w:p>
      <w:r>
        <w:t>– транспортное обслуживание (в зависимости от количества человек возможен комфортабельный автобус, микроавтобус, минивен, машина);</w:t>
      </w:r>
      <w:r>
        <w:br/>
      </w:r>
      <w:r>
        <w:t>– страховка на проезд в автобусе;</w:t>
      </w:r>
      <w:r>
        <w:br/>
      </w:r>
      <w:r>
        <w:t>– сопровождение гидом из г. Перми, путевая экскурсия;</w:t>
      </w:r>
      <w:r>
        <w:br/>
      </w:r>
      <w:r>
        <w:t>– экскурсия на маршруте;</w:t>
      </w:r>
      <w:r>
        <w:br/>
      </w:r>
      <w:r>
        <w:t>– заброска на лодках;</w:t>
      </w:r>
      <w:r>
        <w:br/>
      </w:r>
      <w:r>
        <w:t>– экосбор, кроме льготных категорий ( дети 0-17 лет, пенсионеры, инвалиды)</w:t>
      </w:r>
      <w:r>
        <w:br/>
      </w:r>
      <w:r>
        <w:br/>
      </w:r>
      <w:r>
        <w:t>*</w:t>
      </w:r>
      <w:r>
        <w:rPr>
          <w:i/>
        </w:rPr>
        <w:t>Согласно постановлению Правительства Пермского края 480-п от 26.06.2023</w:t>
      </w:r>
    </w:p>
    <w:p>
      <w:pPr>
        <w:pStyle w:val="Heading1"/>
      </w:pPr>
      <w:r>
        <w:t>Дополнительно оплачивается</w:t>
      </w:r>
    </w:p>
    <w:p>
      <w:r>
        <w:t>Питание в придорожных кафе, по пути будут остановки на обед и ужин.</w:t>
      </w:r>
    </w:p>
    <w:p>
      <w:r>
        <w:t>Если Вы приезжаете из другого города, и у Вас нет родственников в Перми, наши менеджеры помогут забронировать для Вас гостиницу или хостел, чтобы подождать отправление тура. Или если в туре поздний приезд, а на общественный транспорт Вы уже не успеваете.</w:t>
      </w:r>
    </w:p>
    <w:p>
      <w:pPr>
        <w:pStyle w:val="Heading1"/>
      </w:pPr>
      <w:r>
        <w:t>Информация о транспорте</w:t>
      </w:r>
    </w:p>
    <w:p>
      <w:r>
        <w:t>08.00 -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>08.15 -</w:t>
      </w:r>
      <w:hyperlink r:id="rId10">
        <w:r>
          <w:rPr>
            <w:color w:val="0000FF"/>
            <w:u w:val="single"/>
          </w:rPr>
          <w:t>ост. Площадь Восстания</w:t>
        </w:r>
      </w:hyperlink>
      <w:r>
        <w:br/>
      </w:r>
      <w:r>
        <w:t>08.35 -</w:t>
      </w:r>
      <w:hyperlink r:id="rId11">
        <w:r>
          <w:rPr>
            <w:color w:val="0000FF"/>
            <w:u w:val="single"/>
          </w:rPr>
          <w:t>ост. Лодочная станция</w:t>
        </w:r>
      </w:hyperlink>
      <w:r>
        <w:br/>
      </w:r>
      <w:r>
        <w:t>08.40 -</w:t>
      </w:r>
      <w:hyperlink r:id="rId12">
        <w:r>
          <w:rPr>
            <w:color w:val="0000FF"/>
            <w:u w:val="single"/>
          </w:rPr>
          <w:t>ост. Отворот на Голованово</w:t>
        </w:r>
      </w:hyperlink>
      <w:r>
        <w:br/>
      </w:r>
      <w:r>
        <w:t>08.50 -</w:t>
      </w:r>
      <w:hyperlink r:id="rId13">
        <w:r>
          <w:rPr>
            <w:color w:val="0000FF"/>
            <w:u w:val="single"/>
          </w:rPr>
          <w:t>ост. Ивановка</w:t>
        </w:r>
      </w:hyperlink>
    </w:p>
    <w:p>
      <w:pPr>
        <w:pStyle w:val="Heading1"/>
      </w:pPr>
      <w:r>
        <w:t>Документы для поездки</w:t>
      </w:r>
    </w:p>
    <w:p>
      <w:r>
        <w:t>Паспорт, свидетельство о рождении, мед. полис</w:t>
      </w:r>
      <w:r>
        <w:br/>
      </w:r>
      <w:hyperlink r:id="rId14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удобную, не продуваемую одежду и обувь по погоде;</w:t>
      </w:r>
      <w:r>
        <w:br/>
      </w:r>
      <w:r>
        <w:t>–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фотоаппарат;</w:t>
      </w:r>
      <w:r>
        <w:br/>
      </w:r>
      <w:r>
        <w:t>– питьевая вода, перекус;</w:t>
      </w:r>
      <w:r>
        <w:br/>
      </w:r>
      <w:r>
        <w:t>– сидушку для отдыха на природе;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  <w:r>
        <w:br/>
      </w:r>
      <w:r>
        <w:t>– треккинговые палки (при наличии)</w:t>
      </w:r>
      <w:r>
        <w:br/>
      </w:r>
      <w:r>
        <w:t>– репелленты от клещей;</w:t>
      </w:r>
      <w:r>
        <w:br/>
      </w:r>
      <w:r>
        <w:rPr>
          <w:b/>
        </w:rPr>
        <w:t>В пик клещевой активности, волосы должны быть собраны.Форма одежды теплая, спортивно-свободная соответствующая погодным условиям. Обязательно хорошая, удобная обувь для трекинга с хорошим протектором и фиксацией голеностопа (</w:t>
      </w:r>
      <w:r>
        <w:t>трекинговые ботинки/кроссовки, кроссовки для прогулок по пересечённой местности),</w:t>
      </w:r>
      <w:r>
        <w:rPr>
          <w:b/>
        </w:rPr>
        <w:t>желательно иметь в запасе тёплую кофту/свитер, лёгкую куртку (на севере края температура обычно ниже, ветер на возвышенностях дует всегда), в непогоду предпочтительнее плащ (зонт не удобен при сильном ветре в горах) и сапогиВ пик клещевой активности, волосы должны быть собраны. Рекомендуется: треккинговые палки для подъема</w:t>
      </w:r>
    </w:p>
    <w:p>
      <w:r>
        <w:rPr>
          <w:b/>
        </w:rPr>
        <w:t>Для экскурсий зимой:</w:t>
      </w:r>
      <w:r>
        <w:br/>
      </w:r>
      <w:r>
        <w:t>– удобную, не продуваемую теплую одежду и обувь по погоде;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–туристические бахилы на ноги (защита от попадания снега в обувь);</w:t>
      </w:r>
      <w:r>
        <w:br/>
      </w:r>
      <w:r>
        <w:t>– треккинговые палки (при наличии);</w:t>
      </w:r>
      <w:r>
        <w:br/>
      </w:r>
      <w:r>
        <w:t>– фотоаппарат;</w:t>
      </w:r>
      <w:r>
        <w:br/>
      </w:r>
      <w:r>
        <w:t>– термос с горячим чаем/кофе, перекус;</w:t>
      </w:r>
      <w:r>
        <w:br/>
      </w:r>
      <w:r>
        <w:t>– сидушку для отдыха на природе;</w:t>
      </w:r>
      <w:r>
        <w:br/>
      </w:r>
      <w:r>
        <w:t>– пауэрбанк;</w:t>
      </w:r>
      <w:r>
        <w:br/>
      </w:r>
      <w:r>
        <w:t>– аптечку для личного применения;</w:t>
      </w:r>
      <w:r>
        <w:br/>
      </w:r>
      <w:r>
        <w:br/>
      </w:r>
      <w:r>
        <w:rPr>
          <w:b/>
        </w:rPr>
        <w:t>Обратите внимание!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  <w:r>
        <w:br/>
      </w:r>
      <w:r>
        <w:br/>
      </w:r>
      <w:r>
        <w:rPr>
          <w:i/>
        </w:rPr>
        <w:t>* В автобусе могут быть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t>8.00 – Выезд из г. Перми, ул. Ленина, 53 (Театр-Театр). Путевая экскурсия. Остановка на обед</w:t>
      </w:r>
      <w:r>
        <w:rPr>
          <w:b/>
        </w:rPr>
        <w:t>(за доп. плату)</w:t>
      </w:r>
      <w:r>
        <w:t>. По пути остановка на смотровой площадке Белые камни, откуда в хорошую погоду можно увидеть хребет Басеги.</w:t>
      </w:r>
      <w:r>
        <w:br/>
      </w:r>
      <w:r>
        <w:t>12.00 –</w:t>
      </w:r>
      <w:r>
        <w:rPr>
          <w:b/>
        </w:rPr>
        <w:t>Экскурсия на Усьвинские столбы с осмотром Чертова пальца и посещением грота Столбовой с заброской на лодках к месту подъема.</w:t>
      </w:r>
      <w:r>
        <w:br/>
      </w:r>
      <w:r>
        <w:t>Река Усьва, обрамленная густыми лесами, скальные утесы, уходящие в небо, и знаменитый Чертов палец – загадочный природный монолит, овеянный легендами. Посещение грота Столбовой добавит путешествию таинственности и позволит почувствовать себя настоящим исследователем. На маршруте вас будут окружать уникальные природные ландшафты, вдохновляющие своей первозданной красотой. Это место словно создано для тех, кто ценит активный отдых и гармонию с природой.</w:t>
      </w:r>
      <w:r>
        <w:br/>
      </w:r>
      <w:r>
        <w:rPr>
          <w:b/>
        </w:rPr>
        <w:t>Подъем на Усьвинские столбы и спуск осуществляются по одной и той же необорудованной тропе общей протяженностью около 500 метров.</w:t>
      </w:r>
      <w:r>
        <w:t>Путь включает прохождение через лесной массив (~400 метров) и заключительный крутой выход на скалы (~100 метров). Преодоление наиболее сложного участка производится с помощью веревки.</w:t>
      </w:r>
    </w:p>
    <w:p>
      <w:r>
        <w:t>[slider id=24]</w:t>
      </w:r>
      <w:r>
        <w:br/>
      </w:r>
      <w:r>
        <w:t>15.00 - 15.30 - Переезд до Каменного города.</w:t>
      </w:r>
      <w:r>
        <w:br/>
      </w:r>
      <w:r>
        <w:t>15.30 - 17.30 -</w:t>
      </w:r>
      <w:r>
        <w:rPr>
          <w:b/>
        </w:rPr>
        <w:t>Пеший поход на скальные останцы Каменного города.</w:t>
      </w:r>
      <w:r>
        <w:rPr>
          <w:b/>
        </w:rPr>
        <w:t>Общий треккинг по оборудованной тропе автобус-Каменный город-автобус 3 км (около 1 часа) + осмотр скальных останцев</w:t>
      </w:r>
      <w:r>
        <w:br/>
      </w:r>
      <w:r>
        <w:t>Ученые считают, что Каменный город появился в результате воздействия реки, которая протекала на этом месте миллионы лет назад. Именно она и высекла арки и улицы города, сформировала отвесные скалы, крутые обрывы и узкие трещины. Высота самой высокой вершины Каменного Города достигает 526 метров над уровнем моря. Каменный Город имеет статус ландшафтного памятника природы регионального значения. В 2019 году здесь снимали сцены фильма по роману Алексея Иванова «Сердце Пармы. По сюжету тут было вогульское капище. Также это место можно увидеть в фильме «Последний богатырь. Корень зла» и в сериале «Территория».</w:t>
      </w:r>
    </w:p>
    <w:p>
      <w:r>
        <w:t>[slider id=6]</w:t>
      </w:r>
    </w:p>
    <w:p>
      <w:r>
        <w:t>18.00 - Отправление в г. Пермь, по пути остановка на ужин</w:t>
      </w:r>
      <w:r>
        <w:rPr>
          <w:b/>
        </w:rPr>
        <w:t>(за доп. плату)</w:t>
      </w:r>
      <w:r>
        <w:t>.</w:t>
      </w:r>
      <w:r>
        <w:br/>
      </w:r>
      <w:r>
        <w:t>21.00 - Ориентировочное время прибытия группы в г. Пермь.</w:t>
      </w:r>
      <w:r>
        <w:br/>
      </w:r>
      <w:r>
        <w:br/>
      </w:r>
      <w:r>
        <w:rPr>
          <w:b/>
        </w:rPr>
        <w:t>*Тур рекомендован для туристов с 10 до 50 лет*Обратите внимание в туре не предусмотрено питание, возьмите с собой</w:t>
      </w:r>
      <w:r>
        <w:br/>
      </w:r>
      <w:r>
        <w:t>*</w:t>
      </w:r>
      <w:r>
        <w:rPr>
          <w:i/>
        </w:rPr>
        <w:t>Время прибытия является ориентировочным. Зависит от дорожной ситуации и ситуаций, которые прямо или косвенно могут повлиять на время прибытия.* Оператор оставляет за собой право вносить изменения в программу с сохранением объема обслуживания. Запланируйте деньги на такси в случае раннего или позднего прибытия.* Просим обязательно сообщать туроператору о наличии хронических заболеваний, особенностях здоровья и других обстоятельствах, которые могут повлиять на путешествие. Это необходимо для обеспечения безопасности и комфорта во время тура всей группы* Обратите внимание, подъем на столбы достаточно крутой, учитывайте это при бронировании.</w:t>
      </w:r>
    </w:p>
    <w:p>
      <w:pPr>
        <w:pStyle w:val="Heading1"/>
      </w:pPr>
      <w:r>
        <w:t>Скидки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2cb878ce4f3a9b2d494ab692039d6761f9d721b6e11595dab45ffde9b03ef961&amp;source=constructorLink" TargetMode="External"/><Relationship Id="rId11" Type="http://schemas.openxmlformats.org/officeDocument/2006/relationships/hyperlink" Target="https://yandex.ru/maps/50/perm/stops/stop__9906369/?ll=56.367960%2C58.116286&amp;rtext=58.294980%2C56.405154~56.852775%2C53.211463&amp;rtt=auto&amp;ruri=~&amp;tab=overview&amp;z=16" TargetMode="External"/><Relationship Id="rId12" Type="http://schemas.openxmlformats.org/officeDocument/2006/relationships/hyperlink" Target="https://yandex.ru/maps/?um=constructor%3A778cb109235692ad9bbcf56a3cc7c75582ca89a7df435406e10149a24cc9da55&amp;source=constructorLink" TargetMode="External"/><Relationship Id="rId13" Type="http://schemas.openxmlformats.org/officeDocument/2006/relationships/hyperlink" Target="https://yandex.ru/maps/?um=constructor%3A60147b855b2970fe4e03ee1d87bb59ca6f731c3f5af10534fc21e03535003465&amp;source=constructorLink" TargetMode="External"/><Relationship Id="rId14" Type="http://schemas.openxmlformats.org/officeDocument/2006/relationships/hyperlink" Target="https://docs.google.com/document/d/1Ecl8dDCNxnOggXC4x2SlvTDCcL9sINlI9YOU4E4n9NQ/edit?tab=t.0#heading=h.pl1fffsx4ox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