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Тур в Белогорский монастырь в ночь на Крещение Господне (автобусный тур)</w:t>
      </w:r>
    </w:p>
    <w:p>
      <w:pPr>
        <w:pStyle w:val="Heading1"/>
      </w:pPr>
      <w:r>
        <w:t>Информация тура</w:t>
      </w:r>
    </w:p>
    <w:p>
      <w:r>
        <w:t>Пермь - Белая гора - Калинино - Пермь</w:t>
      </w:r>
    </w:p>
    <w:p>
      <w:pPr>
        <w:pStyle w:val="Heading1"/>
      </w:pPr>
      <w:r>
        <w:t>Описание тура</w:t>
      </w:r>
    </w:p>
    <w:p>
      <w:r>
        <w:t>Приглашаем вас на особый ночной тур, посвящённый Крещению Господне, где вы сможете погрузиться в атмосферу духовных традиций Белогорского монастыря. Насладитесь увлекательной путевой экскурсией и лично окунитесь в святой источник и купель в это волшебное время, чтобы зарядиться духовной силой и спокойствием. Это уникальный опыт, который оставит яркие впечатления и укрепит ваше духовное состояние.</w:t>
      </w:r>
    </w:p>
    <w:p>
      <w:pPr>
        <w:pStyle w:val="Heading1"/>
      </w:pPr>
      <w:r>
        <w:t>Преимущества</w:t>
      </w:r>
    </w:p>
    <w:p>
      <w:r>
        <w:rPr>
          <w:b/>
        </w:rPr>
        <w:t>Посещение Белогорского монастыря</w:t>
      </w:r>
      <w:r>
        <w:t>— крупнейший мужской монастырь Прикамья, с богатой историей, архитектурой и живописным видом с Белой горы.</w:t>
      </w:r>
    </w:p>
    <w:p>
      <w:r>
        <w:rPr>
          <w:b/>
        </w:rPr>
        <w:t>Возможность принять участие в святой крещенской службе.</w:t>
      </w:r>
    </w:p>
    <w:p>
      <w:r>
        <w:rPr>
          <w:b/>
        </w:rPr>
        <w:t>Свободное время</w:t>
      </w:r>
      <w:r>
        <w:t>— возможность посетить монастырскую лавку, набрать святой воды у источника, приложиться к святыням.</w:t>
      </w:r>
    </w:p>
    <w:p>
      <w:r>
        <w:rPr>
          <w:b/>
        </w:rPr>
        <w:t>Путевая экскурсия</w:t>
      </w:r>
      <w:r>
        <w:t>— дорога не скучная: гид рассказывает о крае, истории, интересных фактах по пути.</w:t>
      </w:r>
    </w:p>
    <w:p>
      <w:r>
        <w:rPr>
          <w:b/>
        </w:rPr>
        <w:t>Подходит для всех возрастов</w:t>
      </w:r>
      <w:r>
        <w:t>— не требует физической подготовки, подходит пожилым туристам, семьям, школьникам.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 Экскурсионное обслуживание</w:t>
      </w:r>
      <w:r>
        <w:br/>
      </w:r>
      <w:r>
        <w:t>– Сопровождение гидом;</w:t>
      </w:r>
      <w:r>
        <w:br/>
      </w:r>
      <w:r>
        <w:t>– 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Для посещения монастыря входной сбор (пожертвования) от 100 р/ чел.</w:t>
      </w:r>
      <w:r>
        <w:br/>
      </w:r>
      <w:r>
        <w:t>Питание в трапезной монастыря: суп, макароны/греча/пюре, котлета, чай, выпечка (стоимость ориентировочно 300 руб., есть терминал).</w:t>
      </w:r>
      <w:r>
        <w:br/>
      </w:r>
      <w:r>
        <w:t>Церковные атрибуты.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21.00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21.20 –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21.45 –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2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 Для женщин: юбки и платки (в монастыре юбки и платки предоставляются в ограниченном количестве. Просим учитывать это при посещении).</w:t>
      </w:r>
      <w:r>
        <w:br/>
      </w:r>
      <w:r>
        <w:t>– Для воды из монастыря: тару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Для купания купели:</w:t>
      </w:r>
    </w:p>
    <w:p>
      <w:r>
        <w:t>– Тёплая сменная одежда — для возвращения и согрева после купания.</w:t>
      </w:r>
      <w:r>
        <w:br/>
      </w:r>
      <w:r>
        <w:t>– Полотенце — чтобы быстро высушить тело.</w:t>
      </w:r>
      <w:r>
        <w:br/>
      </w:r>
      <w:r>
        <w:t>– Тёплые тапочки или спецобувь — для безопасного перемещения по снегу или льду.</w:t>
      </w:r>
      <w:r>
        <w:br/>
      </w:r>
      <w:r>
        <w:t>– Шапка, шарф, перчатки — защитить голову и руки от переохлаждения.</w:t>
      </w:r>
      <w:r>
        <w:br/>
      </w:r>
      <w:r>
        <w:t>– Термос с горячим напитком (чай, кофе или бульон) — поможет быстро согреться после купания.</w:t>
      </w:r>
      <w:r>
        <w:br/>
      </w:r>
      <w:r>
        <w:t>– Специальный купальный костюм или плавки — при необходимости.</w:t>
      </w:r>
      <w:r>
        <w:br/>
      </w:r>
      <w:r>
        <w:t>– Маска или очки — защитить глаза от ветра и холода.</w:t>
      </w:r>
      <w:r>
        <w:br/>
      </w:r>
      <w:r>
        <w:t>– Средства для ухода за кожей — увлажняющий крем или масло, чтобы предотвратить пересыхание кожи.</w:t>
      </w:r>
      <w:r>
        <w:br/>
      </w:r>
      <w:r>
        <w:t>– Лекарства или средства первой помощи — на всякий случай.</w:t>
      </w:r>
      <w:r>
        <w:br/>
      </w:r>
      <w:r>
        <w:t>– Хорошее настроение и спокойствие — важно подготовить себя психологически.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21.00 – Выезд из Перми, ул. Ленина, 53 (ТеатрТеатр).</w:t>
      </w:r>
      <w:r>
        <w:br/>
      </w:r>
      <w:r>
        <w:t>21.00 – 23.00 час – Путевая экскурсия.</w:t>
      </w:r>
      <w:r>
        <w:br/>
      </w:r>
      <w:r>
        <w:t>23.00 – 03.00 час – Прибытие в «Белогорский монастырь» на Крещение Господни, свободное время (монастырская лавка, святой источник, купель, Крещенская служба).</w:t>
      </w:r>
      <w:r>
        <w:br/>
      </w:r>
      <w:r>
        <w:t>03.30 час – Сбор группы и выезд.</w:t>
      </w:r>
      <w:r>
        <w:br/>
      </w:r>
      <w:r>
        <w:t>05:30 час –  Прибытие в Пермь, ул. Ленина, 53 (ТеатрТеатр).</w:t>
      </w:r>
    </w:p>
    <w:p>
      <w:r>
        <w:rPr>
          <w:i/>
        </w:rPr>
        <w:t>*Данный тур для взрослых - только от 18 лет.*Туроператор не несет ответственности за невозможность посещения монастырской лавки, купания в купели или отсутствие её оборудования в случае очередей или иных обстоятельств, не зависящих от компании.*На территории монастыря имеется купель. В свободное время можно окунуться. Туроператор не несет ответственности за ее работу.* Подъем на гору чаще всего осуществляется пешком из-за ограниченного доступа для транспорта, дорожных условий и сохранения природного ландшафта.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18.01.2027</w:t>
            </w:r>
          </w:p>
        </w:tc>
        <w:tc>
          <w:tcPr>
            <w:tcW w:type="dxa" w:w="7200"/>
          </w:tcPr>
          <w:p>
            <w:r>
              <w:t>2 500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