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Казань + Нижний Новгород + Резиденция Кыш Бабая с мастер-классами (автобусный тур), 3 дня</w:t>
      </w:r>
    </w:p>
    <w:p>
      <w:pPr>
        <w:pStyle w:val="Heading1"/>
      </w:pPr>
      <w:r>
        <w:t>Информация тура</w:t>
      </w:r>
    </w:p>
    <w:p>
      <w:r>
        <w:t>Пермь - Казань - Нижний Новгород - Пермь</w:t>
      </w:r>
    </w:p>
    <w:p>
      <w:pPr>
        <w:pStyle w:val="Heading1"/>
      </w:pPr>
      <w:r>
        <w:t>Описание тура</w:t>
      </w:r>
    </w:p>
    <w:p>
      <w:r>
        <w:t>Ваш рецепт идеальных зимних каникул: 3 города, 0 забот, 100% сказки. Надоело планировать? Мы уже собрали для вас идеальный зимний маршрут, где всё продумано до мелочей. Просто садитесь в автобус в Перми — остальное мы берем на себя.</w:t>
      </w:r>
    </w:p>
    <w:p>
      <w:pPr>
        <w:jc w:val="center"/>
      </w:pPr>
      <w:r>
        <w:rPr>
          <w:b/>
          <w:color w:val="E74C3C"/>
        </w:rPr>
        <w:t>Розыгрыш сертификата на бесплатное путешествие по Пермскому краю!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Комфортабельный транспорт -</w:t>
      </w:r>
      <w:r>
        <w:t>современные новые туристические автобусы: удобные сиденья, кондиционер, мультимедиа-система.</w:t>
      </w:r>
    </w:p>
    <w:p>
      <w:r>
        <w:rPr>
          <w:b/>
        </w:rPr>
        <w:t>Профессиональные сопровождающие -</w:t>
      </w:r>
      <w:r>
        <w:t>в туре работают сопровоэжающие, прошедшие профильное обучение</w:t>
      </w:r>
    </w:p>
    <w:p>
      <w:r>
        <w:rPr>
          <w:b/>
        </w:rPr>
        <w:t>Включенное питание -</w:t>
      </w:r>
      <w:r>
        <w:t xml:space="preserve"> 3 завтрака, 2 обеда — качественные проверенные кафе.</w:t>
      </w:r>
    </w:p>
    <w:p>
      <w:r>
        <w:rPr>
          <w:b/>
        </w:rPr>
        <w:t>8 включённых объектов и экскурсий:</w:t>
      </w:r>
    </w:p>
    <w:p>
      <w:pPr>
        <w:pStyle w:val="ListBullet"/>
      </w:pPr>
      <w:r>
        <w:t>Обзорная экскурсия по Казани</w:t>
      </w:r>
    </w:p>
    <w:p>
      <w:pPr>
        <w:pStyle w:val="ListBullet"/>
      </w:pPr>
      <w:r>
        <w:t>Посещение Казанского Кремля</w:t>
      </w:r>
    </w:p>
    <w:p>
      <w:pPr>
        <w:pStyle w:val="ListBullet"/>
      </w:pPr>
      <w:r>
        <w:t>Посещение дома-музея эчпочмака</w:t>
      </w:r>
    </w:p>
    <w:p>
      <w:pPr>
        <w:pStyle w:val="ListBullet"/>
      </w:pPr>
      <w:r>
        <w:t>Мастер-класс по приготовлению эчпочмака</w:t>
      </w:r>
    </w:p>
    <w:p>
      <w:pPr>
        <w:pStyle w:val="ListBullet"/>
      </w:pPr>
      <w:r>
        <w:t>Посещение резиденции Кыш Бабая с интерактивной программой</w:t>
      </w:r>
    </w:p>
    <w:p>
      <w:pPr>
        <w:pStyle w:val="ListBullet"/>
      </w:pPr>
      <w:r>
        <w:t>Обзорная экскурсия по Нижнему Новгороду</w:t>
      </w:r>
    </w:p>
    <w:p>
      <w:pPr>
        <w:pStyle w:val="ListBullet"/>
      </w:pPr>
      <w:r>
        <w:t>Посещени фабрики елочной игрушки</w:t>
      </w:r>
    </w:p>
    <w:p>
      <w:pPr>
        <w:pStyle w:val="ListBullet"/>
      </w:pPr>
      <w:r>
        <w:t>Мастер-класс по росписи стекляной игрушки</w:t>
      </w:r>
    </w:p>
    <w:p>
      <w:pPr>
        <w:pStyle w:val="Heading1"/>
      </w:pPr>
      <w:r>
        <w:t>В стоимость тура входит</w:t>
      </w:r>
    </w:p>
    <w:p>
      <w:r>
        <w:t>– проезд на комфортабельном автобусе туристического класса,</w:t>
      </w:r>
      <w:r>
        <w:br/>
      </w:r>
      <w:r>
        <w:t>– страховка по проезду в автобусе,</w:t>
      </w:r>
      <w:r>
        <w:br/>
      </w:r>
      <w:r>
        <w:t>– сопровождение,</w:t>
      </w:r>
      <w:r>
        <w:br/>
      </w:r>
      <w:r>
        <w:t>– экскурсионное обслуживание по программе,</w:t>
      </w:r>
      <w:r>
        <w:br/>
      </w:r>
      <w:r>
        <w:t>– питание (3 завтрака и 2 обеда),</w:t>
      </w:r>
      <w:r>
        <w:br/>
      </w:r>
      <w:r>
        <w:t>– проживание в номерах с удобствами,</w:t>
      </w:r>
      <w:r>
        <w:br/>
      </w:r>
      <w:r>
        <w:t>– входные билеты по программе,</w:t>
      </w:r>
      <w:r>
        <w:br/>
      </w:r>
      <w:r>
        <w:t>– мастер-классы по программе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 xml:space="preserve">Оплачивается по желанию (в офисе при бронировании):  </w:t>
      </w:r>
    </w:p>
    <w:p>
      <w:r>
        <w:t>1. Дополнительное место в автобусе для комфортного переезда - 7300 р/место</w:t>
      </w:r>
      <w:r>
        <w:br/>
      </w:r>
      <w:r>
        <w:t>2. 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r>
        <w:rPr>
          <w:b/>
        </w:rPr>
        <w:t xml:space="preserve">Оплачивается по желанию (в ходе тура): </w:t>
      </w:r>
      <w:r>
        <w:br/>
      </w:r>
      <w:r>
        <w:t>Ужин, сувениры.</w:t>
      </w:r>
    </w:p>
    <w:p>
      <w:pPr>
        <w:pStyle w:val="Heading1"/>
      </w:pPr>
      <w:r>
        <w:t>Проживание</w:t>
      </w:r>
    </w:p>
    <w:p>
      <w:r>
        <w:t>Гостиница с удобствами в номерах.</w:t>
      </w:r>
      <w:r>
        <w:br/>
      </w:r>
      <w:r>
        <w:t>1–но местный, 2–х местный, 2–х местный + доп. место</w:t>
      </w:r>
      <w:r>
        <w:br/>
      </w:r>
      <w:r>
        <w:br/>
      </w:r>
      <w:r>
        <w:rPr>
          <w:b/>
        </w:rPr>
        <w:t>Внимание! В Казани с 01 января 2025г. вводится курортный сбор – 100 руб. в сутки со взрослого человека (от 18 лет). Сбор оплачивается туристом самостоятельно в день заезда на ресепшн за весь период проживания.</w:t>
      </w:r>
      <w:r>
        <w:br/>
      </w:r>
      <w:r>
        <w:t xml:space="preserve">Туристический налог </w:t>
      </w:r>
      <w:hyperlink r:id="rId9">
        <w:r>
          <w:rPr>
            <w:color w:val="0000FF"/>
            <w:u w:val="single"/>
          </w:rPr>
          <w:t>не распространяется на данных лиц</w:t>
        </w:r>
      </w:hyperlink>
      <w:r>
        <w:t>.</w:t>
      </w:r>
      <w:r>
        <w:br/>
      </w:r>
      <w:r>
        <w:br/>
      </w:r>
      <w:r>
        <w:t>*Оператор оставляет за собой право заменить гостиницу на аналогичную либо выше уровнем.</w:t>
      </w:r>
      <w:r>
        <w:br/>
      </w:r>
      <w: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pPr>
        <w:pStyle w:val="Heading1"/>
      </w:pPr>
      <w:r>
        <w:t>Информация о транспорте</w:t>
      </w:r>
    </w:p>
    <w:p>
      <w:r>
        <w:t xml:space="preserve">22.00 – </w:t>
      </w:r>
      <w:hyperlink r:id="rId10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22.10 – </w:t>
      </w:r>
      <w:hyperlink r:id="rId11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22.15 – </w:t>
      </w:r>
      <w:hyperlink r:id="rId12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22.40 – </w:t>
      </w:r>
      <w:hyperlink r:id="rId13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22.45 – </w:t>
      </w:r>
      <w:hyperlink r:id="rId14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23.00 – </w:t>
      </w:r>
      <w:hyperlink r:id="rId15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23.05 – </w:t>
      </w:r>
      <w:hyperlink r:id="rId16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23.10 – </w:t>
      </w:r>
      <w:hyperlink r:id="rId17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23.30 – </w:t>
      </w:r>
      <w:hyperlink r:id="rId18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23.50 – </w:t>
      </w:r>
      <w:hyperlink r:id="rId19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rPr>
          <w:b/>
        </w:rPr>
        <w:t>Посадка на следующий день:</w:t>
      </w:r>
      <w:r>
        <w:br/>
      </w:r>
      <w:r>
        <w:t xml:space="preserve">00.40 – </w:t>
      </w:r>
      <w:hyperlink r:id="rId20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01.25 (УДМ) - </w:t>
      </w:r>
      <w:hyperlink r:id="rId21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01.30 (УДМ) - </w:t>
      </w:r>
      <w:hyperlink r:id="rId22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01.40 (УДМ) – </w:t>
      </w:r>
      <w:hyperlink r:id="rId23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02.25 (УДМ) – </w:t>
      </w:r>
      <w:hyperlink r:id="rId24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02.40 (УДМ) – </w:t>
      </w:r>
      <w:hyperlink r:id="rId25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 xml:space="preserve">03.40 (УДМ) – </w:t>
      </w:r>
      <w:hyperlink r:id="rId26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полис.</w:t>
      </w:r>
      <w:r>
        <w:br/>
      </w:r>
      <w:r>
        <w:t>– Пенсионное удостоверение, студенческий билет.</w:t>
      </w:r>
      <w:r>
        <w:br/>
      </w:r>
      <w:r>
        <w:t>–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  <w:r>
        <w:br/>
      </w:r>
      <w:r>
        <w:t xml:space="preserve">– </w:t>
      </w:r>
      <w:hyperlink r:id="rId27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 xml:space="preserve">1 день: </w:t>
      </w:r>
      <w:r>
        <w:br/>
      </w:r>
      <w:r>
        <w:t>22.00 – Выезд из Перми.</w:t>
      </w:r>
    </w:p>
    <w:p>
      <w:r>
        <w:rPr>
          <w:b/>
        </w:rPr>
        <w:t>2 день:</w:t>
      </w:r>
      <w:r>
        <w:t xml:space="preserve"> Вся программа проходит по московскому времени.</w:t>
      </w:r>
      <w:r>
        <w:br/>
      </w:r>
      <w:r>
        <w:t>08.00 - Прибытие в Казань,</w:t>
      </w:r>
      <w:r>
        <w:rPr>
          <w:b/>
        </w:rPr>
        <w:t>завтрак</w:t>
      </w:r>
      <w:r>
        <w:t>в кафе</w:t>
      </w:r>
      <w:r>
        <w:br/>
      </w:r>
      <w:r>
        <w:t xml:space="preserve">09.00 - 11.30 - </w:t>
      </w:r>
      <w:r>
        <w:rPr>
          <w:b/>
        </w:rPr>
        <w:t>Большая обзорная экскурсия «Легенды и быль Казани»</w:t>
      </w:r>
      <w:r>
        <w:t>. Вы увидите Старо-Татарскую слободу с ее расписными деревянными домами, проедете по набережной озера Кабан, увидите театр имени Камала и Казанский университет. Полюбуетесь на «падающую» башню Сююмбике и Дворец земледельцев.</w:t>
      </w:r>
      <w:r>
        <w:br/>
      </w:r>
      <w:r>
        <w:t>11:30 – 13:00 - Пешеходная прогулка по территории</w:t>
      </w:r>
      <w:r>
        <w:rPr>
          <w:b/>
        </w:rPr>
        <w:t>Казанского Кремля</w:t>
      </w:r>
      <w:r>
        <w:t>. Белокаменные стены, легендарная мечеть Кул-Шариф с небесно-синими куполами и древний Благовещенский собор. Фотостоп у символа города — крылатого змея Зиланта.</w:t>
      </w:r>
      <w:r>
        <w:br/>
      </w:r>
      <w:r>
        <w:t>13.00 -</w:t>
      </w:r>
      <w:r>
        <w:rPr>
          <w:b/>
        </w:rPr>
        <w:t>Обед в кафе города</w:t>
      </w:r>
      <w:r>
        <w:br/>
      </w:r>
      <w:r>
        <w:t>14.00 - 15.30 -</w:t>
      </w:r>
      <w:r>
        <w:rPr>
          <w:b/>
        </w:rPr>
        <w:t>Посещение дома - музея Эчпочмака с мастер-классом</w:t>
      </w:r>
      <w:r>
        <w:t>- готовим вкуснейшие национальные татарские блюда на мастер-классе для детей и взрослых! Здесь вас встретят как самого дорого гостя!</w:t>
      </w:r>
      <w:r>
        <w:br/>
      </w:r>
      <w:r>
        <w:rPr>
          <w:b/>
        </w:rPr>
        <w:t>Вас ждет:</w:t>
      </w:r>
    </w:p>
    <w:p>
      <w:pPr>
        <w:pStyle w:val="ListBullet"/>
      </w:pPr>
      <w:r>
        <w:t>Кулинарный мастер-класс по приготовлению эчпочмака (татарского национального треугольника) от хозяюшек</w:t>
      </w:r>
    </w:p>
    <w:p>
      <w:pPr>
        <w:pStyle w:val="ListBullet"/>
      </w:pPr>
      <w:r>
        <w:t>Театрализованная экскурсия, на которой вы узнаете про быт, историю и культуру татарского народа</w:t>
      </w:r>
    </w:p>
    <w:p>
      <w:pPr>
        <w:pStyle w:val="ListBullet"/>
      </w:pPr>
      <w:r>
        <w:t>Чаепитие с настоящим татарским травяным чаем и сладостями (чак-чак, баурсак, сухофрукты)</w:t>
      </w:r>
    </w:p>
    <w:p>
      <w:r>
        <w:t>[slider id=132]</w:t>
      </w:r>
    </w:p>
    <w:p>
      <w:r>
        <w:t>16.00 - Заселение в гостиницу, свободный вечер в городе</w:t>
      </w:r>
    </w:p>
    <w:p>
      <w:r>
        <w:rPr>
          <w:b/>
        </w:rPr>
        <w:t>3 день:</w:t>
      </w:r>
      <w:r>
        <w:br/>
      </w:r>
      <w:r>
        <w:t>Завтрак</w:t>
      </w:r>
      <w:r>
        <w:br/>
      </w:r>
      <w:r>
        <w:t>09.30 - 11.00 - Переезд в</w:t>
      </w:r>
      <w:r>
        <w:rPr>
          <w:b/>
        </w:rPr>
        <w:t>Резиденцию Татарского Деда Мороза - Кыш Бабая и Кар Кызы</w:t>
      </w:r>
      <w:r>
        <w:t>. Это путешествие в настоящий сказочный лес. Вас встретят герои татарских сказок — Шурале, Батыр и сама дочь Кыш Бабая — Кар Кызы. Интерактивная программа, игры в волшебном тронном зале и получение именного свитка.</w:t>
      </w:r>
      <w:r>
        <w:br/>
      </w:r>
      <w:r>
        <w:t>11.00 - 12.30 -</w:t>
      </w:r>
      <w:r>
        <w:rPr>
          <w:b/>
        </w:rPr>
        <w:t>Развлекательная интерактивная программа в резиденции</w:t>
      </w:r>
      <w:r>
        <w:br/>
      </w:r>
      <w:r>
        <w:t>12.30 - 14.00 -</w:t>
      </w:r>
      <w:r>
        <w:rPr>
          <w:b/>
        </w:rPr>
        <w:t>Свободное время</w:t>
      </w:r>
      <w:r>
        <w:t>в парке для прогулки и самостоятельного обеда</w:t>
      </w:r>
      <w:r>
        <w:br/>
      </w:r>
      <w:r>
        <w:t>На территории парка «Лес Чудес» в «Резиденции Кыш Бабая и Кар Кызы» есть дополнительные развлечения: горки, качели, скалодром, катание на лошадях. Вы можете прогуляться по селу, полюбоваться природными ландшафтами края и рекой Ия. Также, можно перекусить в ресторане в гостинице напротив парка «Лес Чудес» блюдами национальной кухни за дополнительную плату.</w:t>
      </w:r>
      <w:r>
        <w:br/>
      </w:r>
      <w:r>
        <w:t>14.00 - 21.00 - Переезд в Нижний Новгород</w:t>
      </w:r>
      <w:r>
        <w:br/>
      </w:r>
      <w:r>
        <w:t>21.00 - Ориентировочное время прибытия в Нижний Новгород, заселение в гостиницу, свободный вечер в городе</w:t>
      </w:r>
    </w:p>
    <w:p>
      <w:r>
        <w:rPr>
          <w:b/>
        </w:rPr>
        <w:t>4 день:</w:t>
      </w:r>
      <w:r>
        <w:br/>
      </w:r>
      <w:r>
        <w:t>Завтрак</w:t>
      </w:r>
      <w:r>
        <w:br/>
      </w:r>
      <w:r>
        <w:t>10.00 - 13.00 -</w:t>
      </w:r>
      <w:r>
        <w:rPr>
          <w:b/>
        </w:rPr>
        <w:t>Обзорная экскурсия по Нижнему Новгороду</w:t>
      </w:r>
      <w:r>
        <w:t>. «Карман России», город, основанный великим князьями Юрием Всеволодовичем и Ярославом. Вы увидите грандиозную Чкаловскую лестницу (одну из самых длинных в России), проедете по Верхне-Волжской набережной с видом на Стрелку — место слияния Оки и Волги, посетите</w:t>
      </w:r>
      <w:r>
        <w:rPr>
          <w:b/>
        </w:rPr>
        <w:t>Нижегородский Кремль.</w:t>
      </w:r>
      <w:r>
        <w:br/>
      </w:r>
      <w:r>
        <w:t>[slider id=133]</w:t>
      </w:r>
      <w:r>
        <w:br/>
      </w:r>
      <w:r>
        <w:t>13.00 -</w:t>
      </w:r>
      <w:r>
        <w:rPr>
          <w:b/>
        </w:rPr>
        <w:t>Обед</w:t>
      </w:r>
      <w:r>
        <w:t>в кафе города</w:t>
      </w:r>
      <w:r>
        <w:br/>
      </w:r>
      <w:r>
        <w:t>14.00 -</w:t>
      </w:r>
      <w:r>
        <w:rPr>
          <w:b/>
        </w:rPr>
        <w:t>Экскурсия на фабрику стеклянных ёлочных украшений</w:t>
      </w:r>
      <w:r>
        <w:br/>
      </w:r>
      <w:r>
        <w:rPr>
          <w:b/>
        </w:rPr>
        <w:t>Программа</w:t>
      </w:r>
      <w:r>
        <w:t>:</w:t>
      </w:r>
    </w:p>
    <w:p>
      <w:pPr>
        <w:pStyle w:val="ListBullet"/>
      </w:pPr>
      <w:r>
        <w:t>Путешествие по фабрике и музею ёлочной игрушки с экскурсоводом</w:t>
      </w:r>
    </w:p>
    <w:p>
      <w:pPr>
        <w:pStyle w:val="ListBullet"/>
      </w:pPr>
      <w:r>
        <w:t>Посещение стеклодувного цеха и художественной мастерской</w:t>
      </w:r>
    </w:p>
    <w:p>
      <w:pPr>
        <w:pStyle w:val="ListBullet"/>
      </w:pPr>
      <w:r>
        <w:t>Самостоятельная роспись стеклянной елочной игрушки.</w:t>
      </w:r>
    </w:p>
    <w:p>
      <w:pPr>
        <w:pStyle w:val="ListBullet"/>
      </w:pPr>
      <w:r>
        <w:t>Расписанную игрушку каждый гость забирает с собой.</w:t>
      </w:r>
    </w:p>
    <w:p>
      <w:pPr>
        <w:pStyle w:val="ListBullet"/>
      </w:pPr>
      <w:r>
        <w:t>Самостоятельное фотографирование в праздничных локациях фабрики на память.</w:t>
      </w:r>
    </w:p>
    <w:p>
      <w:r>
        <w:t>15.30 - 18.00 - Свободное время в городе для самостоятельной прогулки и ужина</w:t>
      </w:r>
      <w:r>
        <w:br/>
      </w:r>
      <w:r>
        <w:t>18.00 - Отправление группы в Пермь</w:t>
      </w:r>
    </w:p>
    <w:p>
      <w:r>
        <w:rPr>
          <w:b/>
        </w:rPr>
        <w:t>5 день:</w:t>
      </w:r>
      <w:r>
        <w:br/>
      </w:r>
      <w:r>
        <w:t>10.00 - 12.00 - Ориентировочное время прибытия в город</w:t>
      </w:r>
    </w:p>
    <w:p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Пенсионеры, ветераны, инвалиды, школьники - 250 р.</w:t>
      </w:r>
      <w:r>
        <w:br/>
      </w:r>
      <w:r>
        <w:t>Дети дошкольного возраста - 1000 р</w:t>
      </w:r>
    </w:p>
    <w:p>
      <w:r>
        <w:t>Если турист хочет сэкономить на туре, то можно без доплат за 1-номестное размещение оформить подселение с другим туристом. Стоимость для него будет, как на 1 чел. при 2-хместном размещении. Женское подселение мы оформляем всегда, когда в туре едет сопровождающая. А мужское - не со 100% гарантией, так как его сложнее найти. За неделю до выезда мы сообщим Вам, нашлось ли подселение туристу, или ему придется доплатить за 1-номестный номер.</w:t>
      </w:r>
      <w:r>
        <w:br/>
      </w:r>
      <w:r>
        <w:br/>
      </w:r>
      <w:r>
        <w:t>Скидка для туристов из Удмуртии: 1 000 р</w:t>
      </w:r>
      <w:r>
        <w:br/>
      </w:r>
      <w:r>
        <w:t>Скидка на последний ряд: 300 р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</w:t>
      </w:r>
    </w:p>
    <w:p>
      <w:pPr>
        <w:jc w:val="center"/>
      </w:pPr>
      <w:r>
        <w:rPr>
          <w:b/>
          <w:color w:val="E74C3C"/>
        </w:rPr>
        <w:t xml:space="preserve">Условия акции "РАННЕЕ БРОНИРОВАНИЕ" по </w:t>
      </w:r>
      <w:hyperlink r:id="rId28">
        <w:r>
          <w:rPr>
            <w:color w:val="0000FF"/>
            <w:u w:val="single"/>
            <w:b/>
          </w:rPr>
          <w:t>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2-х+доп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05.01.2027</w:t>
            </w:r>
          </w:p>
        </w:tc>
        <w:tc>
          <w:tcPr>
            <w:tcW w:type="dxa" w:w="3600"/>
          </w:tcPr>
          <w:p>
            <w:r>
              <w:t>09.01.2027</w:t>
            </w:r>
          </w:p>
        </w:tc>
        <w:tc>
          <w:tcPr>
            <w:tcW w:type="dxa" w:w="3600"/>
          </w:tcPr>
          <w:p>
            <w:r>
              <w:t>28 595</w:t>
            </w:r>
            <w:r>
              <w:t xml:space="preserve"> </w:t>
            </w:r>
            <w:r>
              <w:rPr>
                <w:strike/>
              </w:rPr>
              <w:t>30 100</w:t>
            </w:r>
          </w:p>
        </w:tc>
        <w:tc>
          <w:tcPr>
            <w:tcW w:type="dxa" w:w="3600"/>
          </w:tcPr>
          <w:p>
            <w:r>
              <w:t>35 530</w:t>
            </w:r>
            <w:r>
              <w:t xml:space="preserve"> </w:t>
            </w:r>
            <w:r>
              <w:rPr>
                <w:strike/>
              </w:rPr>
              <w:t>37 400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28165/470b3df9e81deabdd0170e0a9f0fe7a5f2513a3d/" TargetMode="External"/><Relationship Id="rId10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1" Type="http://schemas.openxmlformats.org/officeDocument/2006/relationships/hyperlink" Target="https://yandex.ru/maps/?um=constructor%3A95333cb96ba2bf94ae5b793e040f1eff9a4908adfc528baabb9d63c88a68b952&amp;source=constructorLink" TargetMode="External"/><Relationship Id="rId12" Type="http://schemas.openxmlformats.org/officeDocument/2006/relationships/hyperlink" Target="https://yandex.ru/maps/?um=constructor%3Aea3f7f358c546ccbb3e3d219ae8e006a4fa72830626912b2798f1d9bd486e390&amp;source=constructorLink" TargetMode="External"/><Relationship Id="rId13" Type="http://schemas.openxmlformats.org/officeDocument/2006/relationships/hyperlink" Target="https://yandex.ru/maps/?um=constructor%3A2ab126b8f48b990ccbef5fb4ddbf910e8e26b17a40ca3912de854faf2f092789&amp;source=constructorLink" TargetMode="External"/><Relationship Id="rId14" Type="http://schemas.openxmlformats.org/officeDocument/2006/relationships/hyperlink" Target="https://yandex.ru/maps/?um=constructor%3A20601976dc6b4f6b160de70717ef01df0e11c32a9654dcbed6ff2c552b24076c&amp;source=constructorLink" TargetMode="External"/><Relationship Id="rId15" Type="http://schemas.openxmlformats.org/officeDocument/2006/relationships/hyperlink" Target="https://yandex.ru/maps/?um=constructor%3A4c43928392b87e0e9b418c7d69500b5642d2123f6238ea09d718326fc3d4be4f&amp;source=constructorLink" TargetMode="External"/><Relationship Id="rId16" Type="http://schemas.openxmlformats.org/officeDocument/2006/relationships/hyperlink" Target="https://yandex.ru/maps/?um=constructor%3A435b4ad23538dc4e383b63d1c4476f7aa04168d101f789888571ae88f6bea849&amp;source=constructorLink" TargetMode="External"/><Relationship Id="rId17" Type="http://schemas.openxmlformats.org/officeDocument/2006/relationships/hyperlink" Target="https://yandex.ru/maps/?um=constructor%3Ac7520dc80bf1e55f9f8099af10b76195d50943374c39264a1c2900437b072289&amp;source=constructorLink" TargetMode="External"/><Relationship Id="rId18" Type="http://schemas.openxmlformats.org/officeDocument/2006/relationships/hyperlink" Target="https://yandex.ru/maps/?um=constructor%3Af593c65b81e259fe76a1179a7c4681cb91354d088d68c203cb8a8328babff663&amp;source=constructorLink" TargetMode="External"/><Relationship Id="rId19" Type="http://schemas.openxmlformats.org/officeDocument/2006/relationships/hyperlink" Target="https://yandex.ru/maps/?um=constructor%3A5ac609102b0a0fb8942b327a279027aca1f9257ab9711dce1b89cc5ecea253c4&amp;source=constructorLink" TargetMode="External"/><Relationship Id="rId20" Type="http://schemas.openxmlformats.org/officeDocument/2006/relationships/hyperlink" Target="https://yandex.ru/maps/?um=constructor%3A6235748129406670ea23b56df0a0bcf8cf9eacb3367f9a2077ebccb79c2d80ad&amp;source=constructorLink" TargetMode="External"/><Relationship Id="rId21" Type="http://schemas.openxmlformats.org/officeDocument/2006/relationships/hyperlink" Target="https://yandex.ru/maps/?um=constructor%3Abecf154b96a7e81fb587d1a44d71560b5715f29aad99512c0812fd31c7043c8b&amp;source=constructorLink" TargetMode="External"/><Relationship Id="rId22" Type="http://schemas.openxmlformats.org/officeDocument/2006/relationships/hyperlink" Target="https://yandex.ru/maps/?um=constructor%3Ac60b2829f3d808b319b25c914eb143109df9024c0d4f71d6c260da4c29875ab7&amp;source=constructorLink" TargetMode="External"/><Relationship Id="rId23" Type="http://schemas.openxmlformats.org/officeDocument/2006/relationships/hyperlink" Target="https://yandex.ru/maps/?um=constructor%3Ae6b019da8c720ac0a7ab9cc03c1de0a9b404d1ef5091a49eed68c8b635740dd9&amp;source=constructorLink" TargetMode="External"/><Relationship Id="rId24" Type="http://schemas.openxmlformats.org/officeDocument/2006/relationships/hyperlink" Target="https://yandex.ru/maps/?um=constructor%3A5db4f0622cf0c66278a4741724d1824d9d9beffb36110b3d48dfe7eef18efbc2&amp;source=constructorLink" TargetMode="External"/><Relationship Id="rId25" Type="http://schemas.openxmlformats.org/officeDocument/2006/relationships/hyperlink" Target="https://yandex.ru/maps/-/CPrbiJJv" TargetMode="External"/><Relationship Id="rId26" Type="http://schemas.openxmlformats.org/officeDocument/2006/relationships/hyperlink" Target="https://yandex.ru/maps/?um=constructor%3Aa0e3038c0de1ee82637ad2d7d07b22b980c9f3c3ed7ad43b4f810ed1589e330a&amp;source=constructorLink" TargetMode="External"/><Relationship Id="rId27" Type="http://schemas.openxmlformats.org/officeDocument/2006/relationships/hyperlink" Target="https://docs.google.com/document/d/1RqUiKKHcXtiKKerXhcFJw99MgI9JS--e7AuZvVRq_5M/edit?tab=t.0#heading=h.gtz1rdd8refh" TargetMode="External"/><Relationship Id="rId28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