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Путешествие по древним городам Прикамья: Усолье-Соликамск-Чердынь-Ныроб (автобусный тур), 2 дня</w:t>
      </w:r>
    </w:p>
    <w:p>
      <w:pPr>
        <w:pStyle w:val="Heading1"/>
      </w:pPr>
      <w:r>
        <w:t>Информация тура</w:t>
      </w:r>
    </w:p>
    <w:p>
      <w:r>
        <w:t>Пермь - Усолье - Соликамск - Ныроб - Чердынь - Пермь</w:t>
      </w:r>
    </w:p>
    <w:p>
      <w:pPr>
        <w:pStyle w:val="Heading1"/>
      </w:pPr>
      <w:r>
        <w:t>Описание тура</w:t>
      </w:r>
    </w:p>
    <w:p>
      <w:r>
        <w:t>Откройте для себя магию Пермского края в увлекательном туре, который проведет вас через живописные уголки Усолья, Соликамска, Чердыни и Ныроба. Погрузитесь в атмосферу древних традиций и уникальной культуры, наслаждаясь великолепием природы и архитектурными памятниками. В Усолье вас ждут старинные церкви и уютные улочки, в Соликамске — богатая история солеварения, а Чердынь порадует вас своими уникальными музеями и художественными галереями. Ныроб, с его живописными пейзажами, станет идеальным местом для отдыха и вдохновения. Этот тур — ваша возможность насладиться северным очарованием, открыть новые горизонты и создать незабываемые воспоминания!</w:t>
      </w:r>
    </w:p>
    <w:p>
      <w:pPr>
        <w:pStyle w:val="Heading1"/>
      </w:pPr>
      <w:r>
        <w:t>Преимущества</w:t>
      </w:r>
    </w:p>
    <w:p>
      <w:r>
        <w:rPr>
          <w:b/>
        </w:rPr>
        <w:t>Транспорт:</w:t>
      </w:r>
    </w:p>
    <w:p>
      <w:pPr>
        <w:pStyle w:val="ListBullet"/>
      </w:pPr>
      <w:r>
        <w:t>Современные</w:t>
      </w:r>
      <w:r>
        <w:rPr>
          <w:b/>
        </w:rPr>
        <w:t>комфортабельные автобусы</w:t>
      </w:r>
      <w:r>
        <w:t>(новый автопарк, чистый салон, кондиционер, ремни безопасности).</w:t>
      </w:r>
    </w:p>
    <w:p>
      <w:pPr>
        <w:pStyle w:val="ListBullet"/>
      </w:pPr>
      <w:r>
        <w:t>Опытные водители, обеспечивающие безопасность и пунктуальность.</w:t>
      </w:r>
    </w:p>
    <w:p>
      <w:r>
        <w:rPr>
          <w:b/>
        </w:rPr>
        <w:t xml:space="preserve">Сопровождение профессиональным гидом </w:t>
      </w:r>
      <w:r>
        <w:t>с путевой экскурсией по маршруту следования</w:t>
      </w:r>
    </w:p>
    <w:p>
      <w:pPr>
        <w:pStyle w:val="ListBullet"/>
      </w:pPr>
      <w:r>
        <w:t>Профессиональные гиды, прошедшие  аттестацию.</w:t>
      </w:r>
    </w:p>
    <w:p>
      <w:pPr>
        <w:pStyle w:val="ListBullet"/>
      </w:pPr>
      <w:r>
        <w:t>Информативные путевые экскурсии и полное сопровождение на всех этапах поездки.</w:t>
      </w:r>
    </w:p>
    <w:p>
      <w:r>
        <w:rPr>
          <w:b/>
        </w:rPr>
        <w:t xml:space="preserve">Питание - </w:t>
      </w:r>
      <w:r>
        <w:t>2 обеда, 1 ужин и 1 завтрак включены в стоимость.</w:t>
      </w:r>
    </w:p>
    <w:p>
      <w:r>
        <w:rPr>
          <w:b/>
        </w:rPr>
        <w:t>Количество объектов и экскурсий (10+):</w:t>
      </w:r>
    </w:p>
    <w:p>
      <w:pPr>
        <w:pStyle w:val="ListBullet"/>
      </w:pPr>
      <w:r>
        <w:t>Архитектурный ансамбль в Усолье (собор, усадьба, колокольня)</w:t>
      </w:r>
    </w:p>
    <w:p>
      <w:pPr>
        <w:pStyle w:val="ListBullet"/>
      </w:pPr>
      <w:r>
        <w:t>Палаты Строгановых (обзорная экскурсия)</w:t>
      </w:r>
    </w:p>
    <w:p>
      <w:pPr>
        <w:pStyle w:val="ListBullet"/>
      </w:pPr>
      <w:r>
        <w:t>Музей "Соль-завод" с театрализованной программой</w:t>
      </w:r>
    </w:p>
    <w:p>
      <w:pPr>
        <w:pStyle w:val="ListBullet"/>
      </w:pPr>
      <w:r>
        <w:t>Галерея домовой росписи + мастер-класс</w:t>
      </w:r>
    </w:p>
    <w:p>
      <w:pPr>
        <w:pStyle w:val="ListBullet"/>
      </w:pPr>
      <w:r>
        <w:t>Прогулка по Соликамску + Людмилинская скважина</w:t>
      </w:r>
    </w:p>
    <w:p>
      <w:pPr>
        <w:pStyle w:val="ListBullet"/>
      </w:pPr>
      <w:r>
        <w:t>Чердынь: пешеходная экскурсия по городу</w:t>
      </w:r>
    </w:p>
    <w:p>
      <w:pPr>
        <w:pStyle w:val="ListBullet"/>
      </w:pPr>
      <w:r>
        <w:t>Музей истории веры</w:t>
      </w:r>
    </w:p>
    <w:p>
      <w:pPr>
        <w:pStyle w:val="ListBullet"/>
      </w:pPr>
      <w:r>
        <w:t>Выставочный зал краеведческого музея</w:t>
      </w:r>
    </w:p>
    <w:p>
      <w:pPr>
        <w:pStyle w:val="ListBullet"/>
      </w:pPr>
      <w:r>
        <w:t>Прогулка по Ныробу (родник, часовня, Никольский храм)</w:t>
      </w:r>
    </w:p>
    <w:p>
      <w:pPr>
        <w:pStyle w:val="ListBullet"/>
      </w:pPr>
      <w:r>
        <w:t>Путевая экскурсия в автобусе по маршруту Чердынь – Ныроб</w:t>
      </w:r>
    </w:p>
    <w:p>
      <w:r>
        <w:rPr>
          <w:b/>
        </w:rPr>
        <w:t>Дополнительно -</w:t>
      </w:r>
      <w:r>
        <w:t>используются радиогиды (если оборудование в наличии).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обслуживаниев (зависимости от количества человек возможен комфортабельный автобус, микроавтобус, минивен, машина);</w:t>
      </w:r>
      <w:r>
        <w:br/>
      </w:r>
      <w:r>
        <w:t>– Питание (1 завтрак, 2 обеда и ужин);</w:t>
      </w:r>
      <w:r>
        <w:br/>
      </w:r>
      <w:r>
        <w:t xml:space="preserve">– Входные билеты по программе; </w:t>
      </w:r>
      <w:r>
        <w:br/>
      </w:r>
      <w:r>
        <w:t xml:space="preserve">– Экскурсионное обслуживание из Перми и по городам; </w:t>
      </w:r>
      <w:r>
        <w:br/>
      </w:r>
      <w:r>
        <w:t>– Проживание в гостинице 1 нч;</w:t>
      </w:r>
      <w:r>
        <w:br/>
      </w:r>
      <w:r>
        <w:t>– Страховка по автобусному проезду;</w:t>
      </w:r>
      <w:r>
        <w:br/>
      </w:r>
      <w:r>
        <w:t>– Услуги сопровождающего на маршруте.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– Сувениры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Проживание</w:t>
      </w:r>
    </w:p>
    <w:p>
      <w:r>
        <w:t>!По конкретным датам отель указан внизу в таблице со стоимостью.</w:t>
      </w:r>
      <w:r>
        <w:br/>
      </w:r>
      <w:r>
        <w:br/>
      </w:r>
      <w:hyperlink r:id="rId9">
        <w:r>
          <w:rPr>
            <w:color w:val="0000FF"/>
            <w:u w:val="single"/>
          </w:rPr>
          <w:t>Отель "Вега"</w:t>
        </w:r>
      </w:hyperlink>
      <w:r>
        <w:t xml:space="preserve"> -  находится в тихом районе, в 10 минутах езды от центра города. В радиусе 100 метров находятся остановки, неподалеку расположены, развлекательные центры, боулинг, 4D-кинотеатр, караоке-бар. От отеля можно начать свою прогулку вверх по зеленой аллее, пройдя небольшое расстояние, вы сможете посетить мини-дендрарий, посидеть у фонтана, продолжив прогулку в парке Бумажников. </w:t>
      </w:r>
      <w:r>
        <w:br/>
      </w:r>
      <w:r>
        <w:t xml:space="preserve">!Обратите внимание! Санузел с ванной, кухня с плитой и с набором посуды, коридор на две комнаты </w:t>
      </w:r>
      <w:r>
        <w:br/>
      </w:r>
      <w:r>
        <w:br/>
      </w:r>
      <w:hyperlink r:id="rId10">
        <w:r>
          <w:rPr>
            <w:color w:val="0000FF"/>
            <w:u w:val="single"/>
          </w:rPr>
          <w:t>Отель "Вега Бизнес"</w:t>
        </w:r>
      </w:hyperlink>
      <w:r>
        <w:t xml:space="preserve"> - в каждом номере установлен телевизор с плоским экраном, телефон, рабочий стол, удобная кровать с качественным матрасом. В числе прочих удобств собственная ванная комната, оснащенная душевой кабиной с подсветкой.</w:t>
      </w:r>
    </w:p>
    <w:p>
      <w:r>
        <w:rPr>
          <w:b/>
        </w:rPr>
        <w:t>В данном туре женское и мужское подселение не оформляются. Если турист едем один - нужно забронировать 1-но местный номер.</w:t>
      </w:r>
      <w:r>
        <w:br/>
      </w:r>
      <w:r>
        <w:br/>
      </w:r>
      <w:r>
        <w:rPr>
          <w:i/>
        </w:rPr>
        <w:t>Рекомендуем при необходимости взять с собой домашнюю одежда и обувь (тапочки, халат), зубная щётка, паста, губка для душа.</w:t>
      </w:r>
      <w:r>
        <w:br/>
      </w:r>
      <w:r>
        <w:rPr>
          <w:i/>
        </w:rPr>
        <w:t xml:space="preserve">*Оператор оставляет за собой право заменить гостиницу на аналогичную либо выше уровнем. </w:t>
      </w:r>
      <w:r>
        <w:br/>
      </w:r>
      <w:r>
        <w:rPr>
          <w:i/>
        </w:rP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</w:p>
    <w:p>
      <w:pPr>
        <w:pStyle w:val="Heading1"/>
      </w:pPr>
      <w:r>
        <w:t>Информация о транспорте</w:t>
      </w:r>
    </w:p>
    <w:p>
      <w:r>
        <w:t xml:space="preserve">08.00 – </w:t>
      </w:r>
      <w:hyperlink r:id="rId11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08.15 – </w:t>
      </w:r>
      <w:hyperlink r:id="rId12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08.35 – </w:t>
      </w:r>
      <w:hyperlink r:id="rId13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 xml:space="preserve">08.40 – </w:t>
      </w:r>
      <w:hyperlink r:id="rId14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 xml:space="preserve">08.55 – </w:t>
      </w:r>
      <w:hyperlink r:id="rId15">
        <w:r>
          <w:rPr>
            <w:color w:val="0000FF"/>
            <w:u w:val="single"/>
          </w:rPr>
          <w:t>ост. Ивановка</w:t>
        </w:r>
      </w:hyperlink>
      <w:r>
        <w:br/>
      </w:r>
      <w:r>
        <w:t xml:space="preserve">10.30 - </w:t>
      </w:r>
      <w:hyperlink r:id="rId16">
        <w:r>
          <w:rPr>
            <w:color w:val="0000FF"/>
            <w:u w:val="single"/>
          </w:rPr>
          <w:t>ТЦ Оранж Молл, г. Березники</w:t>
        </w:r>
      </w:hyperlink>
    </w:p>
    <w:p>
      <w:pPr>
        <w:pStyle w:val="Heading1"/>
      </w:pPr>
      <w:r>
        <w:t>Документы для поездки</w:t>
      </w:r>
    </w:p>
    <w:p>
      <w:r>
        <w:t>– Оригиналы паспорта/свидетельства о рождении, мед. полис,</w:t>
      </w:r>
      <w:r>
        <w:br/>
      </w:r>
      <w:r>
        <w:t>– Пенсионное удостоверение, студенческий билет.</w:t>
      </w:r>
      <w:r>
        <w:br/>
      </w:r>
      <w:r>
        <w:t>–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</w:t>
      </w:r>
      <w:r>
        <w:br/>
      </w:r>
      <w:hyperlink r:id="rId17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сувениров,церковной атрибутики,питания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 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День 1:</w:t>
      </w:r>
    </w:p>
    <w:p>
      <w:r>
        <w:t>08.00 - выезд из Перми в Усолье</w:t>
      </w:r>
      <w:r>
        <w:br/>
      </w:r>
      <w:r>
        <w:t>11.30 - 12.00 - Знакомство с архитектурным ансамблем в Усолье: Спасо-Преображенский собор, усадьба Голицыных, падающая колокольня.</w:t>
      </w:r>
      <w:r>
        <w:br/>
      </w:r>
      <w:r>
        <w:t>12.00 - 13.00 -</w:t>
      </w:r>
      <w:r>
        <w:rPr>
          <w:b/>
        </w:rPr>
        <w:t xml:space="preserve"> Экскурсия обзорная в Палаты Строгановых</w:t>
      </w:r>
      <w:r>
        <w:br/>
      </w:r>
      <w:r>
        <w:t>Здесь увидим роскошный дворцовый фасад, который выгодно отличает здание от рядом расположенных построек, вместе с тем оно органически входит в ансамбль с церковью и колокольней, построенными в начале XVIII века в традициях стиля «московского» барокко, — период, когда в столице уже внедрялся новый европейский стиль — классицизм.</w:t>
      </w:r>
      <w:r>
        <w:br/>
      </w:r>
      <w:r>
        <w:t>13.00 - 14.00 - Переезд в Соликамск</w:t>
      </w:r>
      <w:r>
        <w:br/>
      </w:r>
      <w:r>
        <w:t>14.00 - 15.00 - Обед в кафе города</w:t>
      </w:r>
      <w:r>
        <w:br/>
      </w:r>
      <w:r>
        <w:t xml:space="preserve">15.00 - 16.30 - </w:t>
      </w:r>
      <w:r>
        <w:rPr>
          <w:b/>
        </w:rPr>
        <w:t>Посещение музея «Соль-завод»</w:t>
      </w:r>
      <w:r>
        <w:t>. В театрализованной программе «Хлеб-соль» покажут, как добывалась, вываривалась соль в старину, какие профессии были на солеваренном производстве и почему «пермяки – солены уши»</w:t>
      </w:r>
      <w:r>
        <w:br/>
      </w:r>
      <w:r>
        <w:t>16.45 - 18.30 - Мастер-класс в Галерее домовой росписи, погрузимся в уютную атмосферу старинного народного промысла - домовой росписи и нарисуем цветочный орнамент.</w:t>
      </w:r>
      <w:r>
        <w:br/>
      </w:r>
      <w:r>
        <w:rPr>
          <w:b/>
          <w:color w:val="E74C3C"/>
        </w:rPr>
        <w:t>Для даты 5.01.27 мастер-класс не запланирован</w:t>
      </w:r>
      <w:r>
        <w:br/>
      </w:r>
      <w:r>
        <w:t>18.30 - 19.00 - Посещение сувенирной лавки. Прогулка по Соликамску. Посещение Людмилинской соляной скважины</w:t>
      </w:r>
      <w:r>
        <w:br/>
      </w:r>
      <w:r>
        <w:t>19.00 - 20.00 - Ужин в кафе города</w:t>
      </w:r>
      <w:r>
        <w:br/>
      </w:r>
      <w:r>
        <w:t>Заселение в отель, отдых и свободное время</w:t>
      </w:r>
      <w:r>
        <w:br/>
      </w:r>
      <w:r>
        <w:rPr>
          <w:b/>
        </w:rPr>
        <w:t xml:space="preserve">! Обратите внимание,  в случае набора большой группы в Галерее группу делим на 2 части: 1 - участвуют в МК, 2 - отправляются на прогулку по Соликамску </w:t>
      </w:r>
      <w:r>
        <w:br/>
      </w:r>
      <w:r>
        <w:br/>
      </w:r>
      <w:r>
        <w:rPr>
          <w:b/>
        </w:rPr>
        <w:t>День 2:</w:t>
      </w:r>
      <w:r>
        <w:br/>
      </w:r>
      <w:r>
        <w:t>07.30 - 08.00 - завтрак в кафе гостиницы</w:t>
      </w:r>
      <w:r>
        <w:br/>
      </w:r>
      <w:r>
        <w:t>08.00 - выселение из гостиницы и переезд в Чердынь.</w:t>
      </w:r>
      <w:r>
        <w:br/>
      </w:r>
      <w:r>
        <w:t>Чердынь — город с богатой историей и уникальной архитектурой. Вы сможете насладиться живописными пейзажами, прогуляться по уютным улочкам и познакомиться с местными достопримечательностями. Откройте для себя атмосферу старины и погрузитесь в культуру этого удивительного места, где каждый уголок хранит свои тайны и легенды!</w:t>
      </w:r>
      <w:r>
        <w:br/>
      </w:r>
      <w:r>
        <w:t>10.00 - 11.00 - Прогулка по городу с гидом.</w:t>
      </w:r>
      <w:r>
        <w:br/>
      </w:r>
      <w:r>
        <w:t>11.00 -</w:t>
      </w:r>
      <w:r>
        <w:rPr>
          <w:b/>
        </w:rPr>
        <w:t xml:space="preserve">Экскурсия в Музей истории веры </w:t>
      </w:r>
      <w:r>
        <w:t>Чердынского музея.</w:t>
      </w:r>
      <w:r>
        <w:br/>
      </w:r>
      <w:r>
        <w:t xml:space="preserve">12.00 - </w:t>
      </w:r>
      <w:r>
        <w:rPr>
          <w:b/>
        </w:rPr>
        <w:t>Экскурсия в Новое выставочное пространство</w:t>
      </w:r>
      <w:r>
        <w:t xml:space="preserve"> краеведческого музея.</w:t>
      </w:r>
      <w:r>
        <w:br/>
      </w:r>
      <w:r>
        <w:t>13.00 - Обед в кафе с дегустацией чердынских грибных "ушков", расширьте свои кулинарные горизонты, попробовав уникальные сочетания вкусов.</w:t>
      </w:r>
      <w:r>
        <w:br/>
      </w:r>
      <w:r>
        <w:t>14.00 - 15.00 - Свободное время в Чердыни для покупки сувениров</w:t>
      </w:r>
      <w:r>
        <w:br/>
      </w:r>
      <w:r>
        <w:t>15.00 - Переезд в Ныроб с путевой экскурсией.</w:t>
      </w:r>
      <w:r>
        <w:br/>
      </w:r>
      <w:r>
        <w:t>16.00 - 16.30 - Прогулка по Ныробу. В программе: остановка у родника с «мертвой» водой, посещение Никольского святого источника, часовни и ямы, где содержался боярин Михаил Романов (обратите внимание! оковы находятся на временной выставке в Чердыни, в виду этого яма может не обслуживаться). Внешний осмотр Никольского храма (храм находится на реставрации)</w:t>
      </w:r>
      <w:r>
        <w:br/>
      </w:r>
      <w:r>
        <w:t>[slider id=167]</w:t>
      </w:r>
      <w:r>
        <w:br/>
      </w:r>
      <w:r>
        <w:t>16.30 - Выезд в Пермь</w:t>
      </w:r>
      <w:r>
        <w:br/>
      </w:r>
      <w:r>
        <w:t>20.30 - 23.00 - Ориентировочное время прибытия в Пермь</w:t>
      </w:r>
    </w:p>
    <w:p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r>
        <w:rPr>
          <w:b/>
        </w:rPr>
        <w:t>В туре используются радиогиды, однако в случае нехватки оборудования или его поломки по техническим причинам, радиогиды могут отсутствовать в туре.</w:t>
      </w:r>
    </w:p>
    <w:p>
      <w:pPr>
        <w:pStyle w:val="Heading1"/>
      </w:pPr>
      <w:r>
        <w:t>Скидки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0"/>
        <w:gridCol w:w="4800"/>
        <w:gridCol w:w="4800"/>
      </w:tblGrid>
      <w:tr>
        <w:tc>
          <w:tcPr>
            <w:tcW w:type="dxa" w:w="4800"/>
          </w:tcPr>
          <w:p>
            <w:r>
              <w:t>Дата</w:t>
            </w:r>
          </w:p>
        </w:tc>
        <w:tc>
          <w:tcPr>
            <w:tcW w:type="dxa" w:w="4800"/>
          </w:tcPr>
          <w:p>
            <w:r>
              <w:t>2-х местный</w:t>
            </w:r>
          </w:p>
        </w:tc>
        <w:tc>
          <w:tcPr>
            <w:tcW w:type="dxa" w:w="4800"/>
          </w:tcPr>
          <w:p>
            <w:r>
              <w:t>1-но местный</w:t>
            </w:r>
          </w:p>
        </w:tc>
      </w:tr>
      <w:tr>
        <w:tc>
          <w:tcPr>
            <w:tcW w:type="dxa" w:w="4800"/>
          </w:tcPr>
          <w:p>
            <w:r>
              <w:t>21.11.2026</w:t>
            </w:r>
          </w:p>
        </w:tc>
        <w:tc>
          <w:tcPr>
            <w:tcW w:type="dxa" w:w="4800"/>
          </w:tcPr>
          <w:p>
            <w:r>
              <w:t>13</w:t>
            </w:r>
            <w:r>
              <w:t xml:space="preserve"> </w:t>
            </w:r>
            <w:r>
              <w:rPr>
                <w:strike/>
              </w:rPr>
              <w:t>800</w:t>
            </w:r>
          </w:p>
        </w:tc>
        <w:tc>
          <w:tcPr>
            <w:tcW w:type="dxa" w:w="4800"/>
          </w:tcPr>
          <w:p>
            <w:r>
              <w:t>15</w:t>
            </w:r>
            <w:r>
              <w:t xml:space="preserve"> </w:t>
            </w:r>
            <w:r>
              <w:rPr>
                <w:strike/>
              </w:rPr>
              <w:t>100</w:t>
            </w:r>
          </w:p>
        </w:tc>
      </w:tr>
      <w:tr>
        <w:tc>
          <w:tcPr>
            <w:tcW w:type="dxa" w:w="4800"/>
          </w:tcPr>
          <w:p>
            <w:r>
              <w:t>05.01.2027</w:t>
            </w:r>
          </w:p>
        </w:tc>
        <w:tc>
          <w:tcPr>
            <w:tcW w:type="dxa" w:w="4800"/>
          </w:tcPr>
          <w:p>
            <w:r>
              <w:t>14 900</w:t>
            </w:r>
          </w:p>
        </w:tc>
        <w:tc>
          <w:tcPr>
            <w:tcW w:type="dxa" w:w="4800"/>
          </w:tcPr>
          <w:p>
            <w:r>
              <w:t>17 400</w:t>
            </w:r>
          </w:p>
        </w:tc>
      </w:tr>
      <w:tr>
        <w:tc>
          <w:tcPr>
            <w:tcW w:type="dxa" w:w="4800"/>
          </w:tcPr>
          <w:p>
            <w:r>
              <w:t>08.01.2027</w:t>
            </w:r>
          </w:p>
        </w:tc>
        <w:tc>
          <w:tcPr>
            <w:tcW w:type="dxa" w:w="4800"/>
          </w:tcPr>
          <w:p>
            <w:r>
              <w:t>15 200</w:t>
            </w:r>
          </w:p>
        </w:tc>
        <w:tc>
          <w:tcPr>
            <w:tcW w:type="dxa" w:w="4800"/>
          </w:tcPr>
          <w:p>
            <w:r>
              <w:t>17 700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vega59.ru/" TargetMode="External"/><Relationship Id="rId10" Type="http://schemas.openxmlformats.org/officeDocument/2006/relationships/hyperlink" Target="https://new.vega59.ru/" TargetMode="External"/><Relationship Id="rId11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2" Type="http://schemas.openxmlformats.org/officeDocument/2006/relationships/hyperlink" Target="https://yandex.ru/maps/?um=constructor%3A2cb878ce4f3a9b2d494ab692039d6761f9d721b6e11595dab45ffde9b03ef961&amp;source=constructorLink" TargetMode="External"/><Relationship Id="rId13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4" Type="http://schemas.openxmlformats.org/officeDocument/2006/relationships/hyperlink" Target="https://yandex.ru/maps/?um=constructor%3A778cb109235692ad9bbcf56a3cc7c75582ca89a7df435406e10149a24cc9da55&amp;source=constructorLink" TargetMode="External"/><Relationship Id="rId15" Type="http://schemas.openxmlformats.org/officeDocument/2006/relationships/hyperlink" Target="https://yandex.ru/maps/?um=constructor%3A60147b855b2970fe4e03ee1d87bb59ca6f731c3f5af10534fc21e03535003465&amp;source=constructorLink" TargetMode="External"/><Relationship Id="rId16" Type="http://schemas.openxmlformats.org/officeDocument/2006/relationships/hyperlink" Target="https://yandex.ru/maps/-/CPXBj-Pz" TargetMode="External"/><Relationship Id="rId17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