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Обзорная экскурсия для школьников по Перми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Обзорная экскурсия по Перми для школьников</w:t>
      </w:r>
      <w:r>
        <w:br/>
      </w:r>
      <w:r>
        <w:t>Погрузитесь в атмосферу зимней Перми и отправьтесь в увлекательное путешествие по главным достопримечательностям города! Вас ждёт яркая и познавательная  экскурсия с профессиональным гидом, который расскажет захватывающие истории о легендах Прикамья. В этот день вы увидите атмосферные уголки  Перми, почувствуете дух старинных улиц и сможете взглянуть на привычный вам город другими глазами.</w:t>
      </w:r>
    </w:p>
    <w:p>
      <w:pPr>
        <w:pStyle w:val="Heading1"/>
      </w:pPr>
      <w:r>
        <w:t>Преимущества</w:t>
      </w:r>
    </w:p>
    <w:p>
      <w:r>
        <w:t>— Идеально для школьников</w:t>
      </w:r>
      <w:r>
        <w:br/>
      </w:r>
      <w:r>
        <w:t>— Профессиональный гид</w:t>
      </w:r>
      <w:r>
        <w:br/>
      </w:r>
      <w:r>
        <w:t>— Посещение главных достопримечательностей Перми</w:t>
      </w:r>
      <w:r>
        <w:br/>
      </w:r>
      <w:r>
        <w:t>— Удобная и насыщенная программа</w:t>
      </w:r>
      <w:r>
        <w:br/>
      </w:r>
      <w:r>
        <w:t>— Безопасность и комфорт</w:t>
      </w:r>
      <w:r>
        <w:br/>
      </w:r>
      <w:r>
        <w:t xml:space="preserve"> </w:t>
      </w:r>
    </w:p>
    <w:p>
      <w:pPr>
        <w:pStyle w:val="Heading1"/>
      </w:pPr>
      <w:r>
        <w:t>В стоимость тура входит</w:t>
      </w:r>
    </w:p>
    <w:p>
      <w:r>
        <w:t>— Транспорт — автобус туристического класса с сопровождением опытного водителя</w:t>
      </w:r>
      <w:r>
        <w:br/>
      </w:r>
      <w:r>
        <w:t>— Страховка во время движения автобуса</w:t>
      </w:r>
      <w:r>
        <w:br/>
      </w:r>
      <w:r>
        <w:t>— Сопровождение нашим сотрудником</w:t>
      </w:r>
      <w:r>
        <w:br/>
      </w:r>
      <w:r>
        <w:t>— Подача данных в ГИБДД</w:t>
      </w:r>
    </w:p>
    <w:p>
      <w:pPr>
        <w:pStyle w:val="Heading1"/>
      </w:pPr>
      <w:r>
        <w:t>Дополнительно оплачивается</w:t>
      </w:r>
    </w:p>
    <w:p>
      <w:r>
        <w:t xml:space="preserve">— Доплата за отдалённые районы при трансфере (подробности здесь: </w:t>
      </w:r>
      <w:r>
        <w:rPr>
          <w:b/>
        </w:rPr>
        <w:t>ссылка</w:t>
      </w:r>
      <w:r>
        <w:t>);</w:t>
      </w:r>
      <w:r>
        <w:br/>
      </w:r>
      <w:r>
        <w:t>— Питание;</w:t>
      </w:r>
      <w:r>
        <w:br/>
      </w:r>
      <w:r>
        <w:t>— Сувениры.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(Закамск, Гайва, Кондратово, Кислотные дачи, Голованово, Новые ляды, Левшино и т.д.) возможна небольшая доплата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 — Можно выбрать автобус по размеру группы</w:t>
      </w:r>
      <w:r>
        <w:br/>
      </w:r>
      <w:r>
        <w:t>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ГИБДД.</w:t>
      </w:r>
    </w:p>
    <w:p>
      <w:pPr>
        <w:pStyle w:val="Heading1"/>
      </w:pPr>
      <w:r>
        <w:t>Документы для поездки</w:t>
      </w:r>
    </w:p>
    <w:p>
      <w:r>
        <w:t>– Список туристов:</w:t>
      </w:r>
      <w:r>
        <w:br/>
      </w:r>
      <w:r>
        <w:t>– Оригинал паспорта (для детей от 14 лет);</w:t>
      </w:r>
      <w:r>
        <w:br/>
      </w:r>
      <w:r>
        <w:t>– Свидетельство о рождении (для детей до 14 лет);</w:t>
      </w:r>
      <w:r>
        <w:br/>
      </w:r>
      <w:r>
        <w:t>– Медицинский полис.</w:t>
      </w:r>
    </w:p>
    <w:p>
      <w:pPr>
        <w:pStyle w:val="Heading1"/>
      </w:pPr>
      <w:r>
        <w:t>Рекомендуем взять с собой</w:t>
      </w:r>
    </w:p>
    <w:p>
      <w:r>
        <w:t>— удобную, теплую одежду и обувь по погоде;</w:t>
      </w:r>
      <w:r>
        <w:br/>
      </w:r>
      <w:r>
        <w:t>— рюкзак либо поясную сумку для безопасности личного имущества;</w:t>
      </w:r>
      <w:r>
        <w:br/>
      </w:r>
      <w:r>
        <w:t>— деньги на покупку сувениров;</w:t>
      </w:r>
      <w:r>
        <w:br/>
      </w:r>
      <w:r>
        <w:t>— фотоаппарат;</w:t>
      </w:r>
      <w:r>
        <w:br/>
      </w:r>
      <w:r>
        <w:t>— питьевая вода, перекус</w:t>
      </w:r>
      <w:r>
        <w:br/>
      </w:r>
      <w:r>
        <w:t>— пауэрбанк.</w:t>
      </w:r>
    </w:p>
    <w:p>
      <w:pPr>
        <w:pStyle w:val="Heading1"/>
      </w:pPr>
      <w:r>
        <w:t>Программа тура</w:t>
      </w:r>
    </w:p>
    <w:p>
      <w:pPr>
        <w:pStyle w:val="Heading4"/>
      </w:pPr>
      <w:r>
        <w:t>Ориентировочная программа тура:</w:t>
      </w:r>
    </w:p>
    <w:p>
      <w:pPr>
        <w:pStyle w:val="Heading4"/>
      </w:pPr>
      <w:r>
        <w:t>Сбор у школы.В программе посещение:—Набережной реки Камы—Дома Дягилева—Собора Петра и Павла—Рабочей Мотовилихи—Памятника Татищеву—Улицы Сибирской—Театра оперы и балета—Арт-объектов: «Пермяк — солёные уши», скульптуры медведя—Дополнительно можно добавить в программу посещение любых достопримечательностей по желанию.</w:t>
      </w:r>
    </w:p>
    <w:p>
      <w:pPr>
        <w:pStyle w:val="Heading4"/>
      </w:pPr>
      <w:r>
        <w:t>*Время и место встречи выбирает заказчик.* Оператор оставляет за собой право вносить изменения в программу с сохранением объема обслуживания.*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1 387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1 300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1 224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1 156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1 095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1 300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1 238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1 182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1 130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1 083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1 040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1 000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963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929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897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867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839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813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605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520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