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Москва + концерт "Легенды Ретро ФМ" (автобусный тур), 2 дня</w:t>
      </w:r>
    </w:p>
    <w:p>
      <w:pPr>
        <w:pStyle w:val="Heading1"/>
      </w:pPr>
      <w:r>
        <w:t>Информация тура</w:t>
      </w:r>
    </w:p>
    <w:p>
      <w:r>
        <w:t>Пермь → Москва → Пермь</w:t>
      </w:r>
    </w:p>
    <w:p>
      <w:pPr>
        <w:pStyle w:val="Heading1"/>
      </w:pPr>
      <w:r>
        <w:t>Описание тура</w:t>
      </w:r>
    </w:p>
    <w:p>
      <w:r>
        <w:t>Приглашаем вас отправиться за настроением в самый необъятный город России. Международный музыкальный фестиваль «Легенды Ретро FM» вновь объединит зарубежных и российских суперзвёзд и всех поклонников хитов 70-х, 80-х и 90-х. «Легенды Ретро FM 2025» представляют собой зрелище мирового уровня с использованием современных звуковых и световых технологий, эффектных спецэффектов и видеографики, а также яркой пиротехники и масштабных декораций. Уникальные выступления культовых исполнителей обеспечат зрителям незабываемые впечатления и насыщенные эмоции.</w:t>
      </w:r>
    </w:p>
    <w:p>
      <w:pPr>
        <w:pStyle w:val="Heading1"/>
      </w:pPr>
      <w:r>
        <w:t>В стоимость тура входит</w:t>
      </w:r>
    </w:p>
    <w:p>
      <w:r>
        <w:t>- автобусный проезд Пермь-Москва-Пермь, чай, кофе в пути (кол-во ограничено),</w:t>
      </w:r>
      <w:r>
        <w:br/>
      </w:r>
      <w:r>
        <w:t>- транспортное обслуживание по экскурсионной программе,</w:t>
      </w:r>
      <w:r>
        <w:br/>
      </w:r>
      <w:r>
        <w:t>- страховка по проезду в автобусе,</w:t>
      </w:r>
      <w:r>
        <w:br/>
      </w:r>
      <w:r>
        <w:t>- экскурсионное обслуживание в Москве (обзорная экскурсия),</w:t>
      </w:r>
      <w:r>
        <w:br/>
      </w:r>
      <w:r>
        <w:t>- сопровождение из Перми,</w:t>
      </w:r>
      <w:r>
        <w:br/>
      </w:r>
      <w:r>
        <w:t>- проживание в гостинице (1 ночь),</w:t>
      </w:r>
      <w:r>
        <w:br/>
      </w:r>
      <w:r>
        <w:t>- завтрак "шведский стол" в гостинице после ночёвки (1 завтрак),</w:t>
      </w:r>
      <w:r>
        <w:br/>
      </w:r>
      <w:r>
        <w:t>- обед в Москве (1 обед)</w:t>
      </w:r>
      <w:r>
        <w:br/>
      </w:r>
      <w:r>
        <w:t>- билет на концерт</w:t>
      </w:r>
    </w:p>
    <w:p>
      <w:hyperlink r:id="rId9">
        <w:r>
          <w:rPr>
            <w:color w:val="0000FF"/>
            <w:u w:val="single"/>
          </w:rPr>
          <w:t>ВЫБРАТЬ СЕКТОР НА КОНЦЕРТ МОЖНО ЗДЕСЬ</w:t>
        </w:r>
      </w:hyperlink>
    </w:p>
    <w:p>
      <w:r>
        <w:rPr>
          <w:i/>
        </w:rPr>
        <w:t>*Вы выбираете сектор, мы бронируем место. Актуальность мест известна на момент бронирования</w:t>
      </w:r>
    </w:p>
    <w:p>
      <w:r>
        <w:rPr>
          <w:i/>
        </w:rPr>
        <w:t>*При временной заявке, за вами числятся места только в автобусе. Наличие мест на концерт уточняется по факту подтверждения заявки.</w:t>
      </w:r>
    </w:p>
    <w:p>
      <w:pPr>
        <w:pStyle w:val="Heading1"/>
      </w:pPr>
      <w:r>
        <w:t>Дополнительно оплачивается</w:t>
      </w:r>
    </w:p>
    <w:p>
      <w:r>
        <w:t>- Дополнительное место в автобусе: 9 500 руб.</w:t>
      </w:r>
      <w:r>
        <w:br/>
      </w:r>
      <w:r>
        <w:t>- Сувениры,</w:t>
      </w:r>
      <w:r>
        <w:br/>
      </w:r>
      <w:r>
        <w:t>- Доп. питание,</w:t>
      </w:r>
      <w:r>
        <w:br/>
      </w:r>
      <w:r>
        <w:t>- Дополнительные экскурсии.</w:t>
      </w:r>
    </w:p>
    <w:p>
      <w:pPr>
        <w:pStyle w:val="Heading1"/>
      </w:pPr>
      <w:r>
        <w:t>Проживание</w:t>
      </w:r>
    </w:p>
    <w:p>
      <w:hyperlink r:id="rId10">
        <w:r>
          <w:rPr>
            <w:color w:val="0000FF"/>
            <w:u w:val="single"/>
          </w:rPr>
          <w:t>гостиница Максима Славия 3*</w:t>
        </w:r>
      </w:hyperlink>
      <w:r>
        <w:br/>
      </w:r>
      <w:r>
        <w:t>Завтрак по системе Шведский стол</w:t>
      </w:r>
    </w:p>
    <w:p>
      <w:r>
        <w:t>С 1 марта 2026 года вступили в силу новые Правила предоставления гостиничных услуг (Постановление Правительства РФ № 1912 от 27.11.2025).</w:t>
      </w:r>
    </w:p>
    <w:p>
      <w:r>
        <w:t>Основное изменение:</w:t>
      </w:r>
      <w:r>
        <w:br/>
      </w:r>
      <w:r>
        <w:t>Требуется согласие ОБОИХ родителей (или законных представителей) на заселение несовершеннолетних детей в отели и другие средства размещения.</w:t>
      </w:r>
    </w:p>
    <w:p>
      <w:r>
        <w:t>Без этих документов заселение невозможно! Рекомендуем заранее оформить согласия и сообщить менеджеру при бронировании.</w:t>
      </w:r>
    </w:p>
    <w:p>
      <w:r>
        <w:br/>
      </w:r>
      <w:r>
        <w:t>* Стоимость одноместного размещения + 3 500 к стоимости тура</w:t>
      </w:r>
      <w:r>
        <w:br/>
      </w:r>
      <w:r>
        <w:t>* Стоимость размещения на доп. месте - 800 руб</w:t>
      </w:r>
    </w:p>
    <w:p>
      <w:pPr>
        <w:pStyle w:val="Heading1"/>
      </w:pPr>
      <w:r>
        <w:t>Информация о транспорте</w:t>
      </w:r>
    </w:p>
    <w:p>
      <w:r>
        <w:t>11:00 –</w:t>
      </w:r>
      <w:hyperlink r:id="rId11">
        <w:r>
          <w:rPr>
            <w:color w:val="0000FF"/>
            <w:u w:val="single"/>
          </w:rPr>
          <w:t>г. Пермь, ул. Ленина, 53, ДрамТеатр со стороны ул. Петропавловская</w:t>
        </w:r>
      </w:hyperlink>
      <w:r>
        <w:br/>
      </w:r>
      <w:r>
        <w:t>11:10 –</w:t>
      </w:r>
      <w:hyperlink r:id="rId12">
        <w:r>
          <w:rPr>
            <w:color w:val="0000FF"/>
            <w:u w:val="single"/>
          </w:rPr>
          <w:t>ост. Сосновый бор (по ул. Якутская)</w:t>
        </w:r>
      </w:hyperlink>
      <w:r>
        <w:br/>
      </w:r>
      <w:r>
        <w:t>11:15 –</w:t>
      </w:r>
      <w:hyperlink r:id="rId13">
        <w:r>
          <w:rPr>
            <w:color w:val="0000FF"/>
            <w:u w:val="single"/>
          </w:rPr>
          <w:t>м-н Закамск, ост. Лядова</w:t>
        </w:r>
      </w:hyperlink>
      <w:r>
        <w:br/>
      </w:r>
      <w:r>
        <w:t>11:40 –</w:t>
      </w:r>
      <w:hyperlink r:id="rId14">
        <w:r>
          <w:rPr>
            <w:color w:val="0000FF"/>
            <w:u w:val="single"/>
          </w:rPr>
          <w:t>г. Краснокамск, ост. Фабрика Гознак</w:t>
        </w:r>
      </w:hyperlink>
      <w:r>
        <w:br/>
      </w:r>
      <w:r>
        <w:t>11:45 –</w:t>
      </w:r>
      <w:hyperlink r:id="rId15">
        <w:r>
          <w:rPr>
            <w:color w:val="0000FF"/>
            <w:u w:val="single"/>
          </w:rPr>
          <w:t>ост. Отворот на Майский</w:t>
        </w:r>
      </w:hyperlink>
      <w:r>
        <w:br/>
      </w:r>
      <w:r>
        <w:t>12:00 –</w:t>
      </w:r>
      <w:hyperlink r:id="rId16">
        <w:r>
          <w:rPr>
            <w:color w:val="0000FF"/>
            <w:u w:val="single"/>
          </w:rPr>
          <w:t>Нытвенский отворот</w:t>
        </w:r>
      </w:hyperlink>
      <w:r>
        <w:br/>
      </w:r>
      <w:r>
        <w:t>12:05 –</w:t>
      </w:r>
      <w:hyperlink r:id="rId17">
        <w:r>
          <w:rPr>
            <w:color w:val="0000FF"/>
            <w:u w:val="single"/>
          </w:rPr>
          <w:t>Григорьевский отворот</w:t>
        </w:r>
      </w:hyperlink>
      <w:r>
        <w:br/>
      </w:r>
      <w:r>
        <w:t>12:10 –</w:t>
      </w:r>
      <w:hyperlink r:id="rId18">
        <w:r>
          <w:rPr>
            <w:color w:val="0000FF"/>
            <w:u w:val="single"/>
          </w:rPr>
          <w:t>отворот Кудымкар/Карагай</w:t>
        </w:r>
      </w:hyperlink>
      <w:r>
        <w:br/>
      </w:r>
      <w:r>
        <w:t>12:30 –</w:t>
      </w:r>
      <w:hyperlink r:id="rId19">
        <w:r>
          <w:rPr>
            <w:color w:val="0000FF"/>
            <w:u w:val="single"/>
          </w:rPr>
          <w:t>Очерский отворот (АЗС "Лукойл")</w:t>
        </w:r>
      </w:hyperlink>
      <w:r>
        <w:br/>
      </w:r>
      <w:r>
        <w:t>12:50 –</w:t>
      </w:r>
      <w:hyperlink r:id="rId20">
        <w:r>
          <w:rPr>
            <w:color w:val="0000FF"/>
            <w:u w:val="single"/>
          </w:rPr>
          <w:t>Большая Соснова, кафе "Казачья За</w:t>
        </w:r>
      </w:hyperlink>
      <w:hyperlink r:id="rId20">
        <w:r>
          <w:rPr>
            <w:color w:val="0000FF"/>
            <w:u w:val="single"/>
          </w:rPr>
          <w:t>става"</w:t>
        </w:r>
      </w:hyperlink>
      <w:r>
        <w:br/>
      </w:r>
      <w:r>
        <w:t>13:40 –</w:t>
      </w:r>
      <w:hyperlink r:id="rId21">
        <w:r>
          <w:rPr>
            <w:color w:val="0000FF"/>
            <w:u w:val="single"/>
          </w:rPr>
          <w:t>Большая Соснова, кафе "Гавань"</w:t>
        </w:r>
      </w:hyperlink>
      <w:r>
        <w:br/>
      </w:r>
      <w:r>
        <w:t>14:25 (УДМ) -</w:t>
      </w:r>
      <w:hyperlink r:id="rId22">
        <w:r>
          <w:rPr>
            <w:color w:val="0000FF"/>
            <w:u w:val="single"/>
          </w:rPr>
          <w:t>г. Воткинск, остановка "Центр"</w:t>
        </w:r>
      </w:hyperlink>
      <w:r>
        <w:br/>
      </w:r>
      <w:r>
        <w:t>14.30 (УДМ) -</w:t>
      </w:r>
      <w:hyperlink r:id="rId23">
        <w:r>
          <w:rPr>
            <w:color w:val="0000FF"/>
            <w:u w:val="single"/>
          </w:rPr>
          <w:t>г. Воткинск, кафе "555", ул. Азина, 208</w:t>
        </w:r>
      </w:hyperlink>
      <w:r>
        <w:br/>
      </w:r>
      <w:r>
        <w:t>14:40 (УДМ) –</w:t>
      </w:r>
      <w:hyperlink r:id="rId24">
        <w:r>
          <w:rPr>
            <w:color w:val="0000FF"/>
            <w:u w:val="single"/>
          </w:rPr>
          <w:t>г. Воткинск, на трассе, кафе "У моста"</w:t>
        </w:r>
      </w:hyperlink>
      <w:r>
        <w:br/>
      </w:r>
      <w:r>
        <w:t>15:25 (УДМ) –</w:t>
      </w:r>
      <w:hyperlink r:id="rId25">
        <w:r>
          <w:rPr>
            <w:color w:val="0000FF"/>
            <w:u w:val="single"/>
          </w:rPr>
          <w:t>г. Ижевск, ТЦ Малахит, ул. Удмуртская, 273</w:t>
        </w:r>
      </w:hyperlink>
      <w:r>
        <w:br/>
      </w:r>
      <w:r>
        <w:t>16:40 (УДМ) –</w:t>
      </w:r>
      <w:hyperlink r:id="rId26">
        <w:r>
          <w:rPr>
            <w:color w:val="0000FF"/>
            <w:u w:val="single"/>
          </w:rPr>
          <w:t>г. Можга, ул. имени Ф.Я. Фалалеева, 10, кафе "Турист"</w:t>
        </w:r>
      </w:hyperlink>
    </w:p>
    <w:p>
      <w:pPr>
        <w:pStyle w:val="Heading1"/>
      </w:pPr>
      <w:r>
        <w:t>Документы для поездки</w:t>
      </w:r>
    </w:p>
    <w:p>
      <w:r>
        <w:t>Паспорт/свидетельство о рождении, мед. полис</w:t>
      </w:r>
    </w:p>
    <w:p>
      <w:pPr>
        <w:pStyle w:val="Heading1"/>
      </w:pPr>
      <w:r>
        <w:t>Рекомендуем взять с собой</w:t>
      </w:r>
    </w:p>
    <w:p>
      <w:r>
        <w:rPr>
          <w:b/>
        </w:rPr>
        <w:t>Для автобуса:</w:t>
      </w:r>
      <w:r>
        <w:br/>
      </w:r>
      <w:r>
        <w:t>– удобную одежду и обувь для комфортной поездки, если требуется</w:t>
      </w:r>
      <w:r>
        <w:br/>
      </w:r>
      <w:r>
        <w:t>– питьевая вода, перекус;</w:t>
      </w:r>
      <w:r>
        <w:br/>
      </w:r>
      <w:r>
        <w:t>– пауэрбанк; USB-кабель для зарядки телефона;</w:t>
      </w:r>
      <w:r>
        <w:br/>
      </w:r>
      <w:r>
        <w:t>– аптечку для личного применения;</w:t>
      </w:r>
      <w:r>
        <w:br/>
      </w:r>
      <w:r>
        <w:t>– плед;</w:t>
      </w:r>
      <w:r>
        <w:br/>
      </w:r>
      <w:r>
        <w:t>– подушечку для головы;</w:t>
      </w:r>
    </w:p>
    <w:p>
      <w:r>
        <w:rPr>
          <w:b/>
        </w:rPr>
        <w:t>Для экскурсий:</w:t>
      </w:r>
      <w:r>
        <w:br/>
      </w:r>
      <w:r>
        <w:t>– удобную,непродуваемую одежду  и обувь по погоде;</w:t>
      </w:r>
      <w:r>
        <w:br/>
      </w:r>
      <w:r>
        <w:t>– рюкзак, либо поясную сумку для безопасности личного имущества;</w:t>
      </w:r>
      <w:r>
        <w:br/>
      </w:r>
      <w:r>
        <w:t>– деньги на покупку сувениров и т.д</w:t>
      </w:r>
      <w:r>
        <w:br/>
      </w:r>
      <w:r>
        <w:t>– фотоаппарат;</w:t>
      </w:r>
      <w:r>
        <w:br/>
      </w:r>
      <w:r>
        <w:t>– питьевая вода,перекус;</w:t>
      </w:r>
      <w:r>
        <w:br/>
      </w:r>
      <w:r>
        <w:t>– пауэрбанк;</w:t>
      </w:r>
      <w:r>
        <w:br/>
      </w:r>
      <w:r>
        <w:t>– аптечку для личного применения.</w:t>
      </w:r>
    </w:p>
    <w:p>
      <w:pPr>
        <w:pStyle w:val="Heading1"/>
      </w:pPr>
      <w:r>
        <w:t>Программа тура</w:t>
      </w:r>
    </w:p>
    <w:p>
      <w:r>
        <w:rPr>
          <w:b/>
        </w:rPr>
        <w:t>1 день:</w:t>
      </w:r>
      <w:r>
        <w:br/>
      </w:r>
      <w:r>
        <w:t>11.00 – Выезд из Перми ул. Ленина, 53 от "Театр-Театр".</w:t>
      </w:r>
      <w:r>
        <w:br/>
      </w:r>
      <w:r>
        <w:t>По пути знакомство, просмотр фильмов и мультфильмов. Также в пути предоставляется чай, кофе, печенье, карамельки.</w:t>
      </w:r>
    </w:p>
    <w:p>
      <w:r>
        <w:rPr>
          <w:b/>
        </w:rPr>
        <w:t>2 день:</w:t>
      </w:r>
      <w:r>
        <w:br/>
      </w:r>
      <w:r>
        <w:t>10.00 - Встреча с гидом. Отправление на экскурсию.</w:t>
      </w:r>
      <w:r>
        <w:rPr>
          <w:b/>
        </w:rPr>
        <w:t>Автобусная обзорная экскурсия по городу</w:t>
      </w:r>
      <w:r>
        <w:t>. Вы проедете по улицам, бульварам и площадям Столицы, на Ваших глазах будет оживать история Москвы – столицы государства Российского. Вы побываете на Воробьевых горах, посетите мост Багратион, увидите Московский Университет, Поклонную гору – дань памяти защитникам отечества. Остановка у комплекса Москва-Сити. Рассказ об истории создания и время для фотографирования.  Обзорная экскурсия по Поклонной горе. Путешественники останавливались здесь, чтобы взглянуть на Москву и поклониться ее храмам и соборам. Отсюда и пошло название горы. Здесь правители Москвы встречали иностранные посольства, и именно поэтому на этом месте ждал ключей от Кремля Наполеон. Территория парка – это огромный мемориальный комплекс. Здесь находится главный монумент Победы высотой в 142 метра, Центральный музей Великой Отечественной войны с примыкающей картинной галереей, храм Святого Великомученика Георгия Победоносца и мемориальная мечеть, возведенная в честь воинов-мусульман павших на полях сражений Великой отечественной войны.</w:t>
      </w:r>
      <w:r>
        <w:br/>
      </w:r>
      <w:r>
        <w:t>13.30 -</w:t>
      </w:r>
      <w:r>
        <w:rPr>
          <w:b/>
        </w:rPr>
        <w:t>Обед</w:t>
      </w:r>
      <w:r>
        <w:t>в кафе гостиницы</w:t>
      </w:r>
      <w:r>
        <w:br/>
      </w:r>
      <w:r>
        <w:t>14.30 – Размещение в гостинице, сборы на концерт</w:t>
      </w:r>
      <w:r>
        <w:br/>
      </w:r>
      <w:r>
        <w:t>17.30 -</w:t>
      </w:r>
      <w:r>
        <w:rPr>
          <w:b/>
        </w:rPr>
        <w:t>Трансфер</w:t>
      </w:r>
      <w:r>
        <w:t>на мероприятие ВТБ АРЕНА(обратный трансфер до гостиницы также включен)</w:t>
      </w:r>
      <w:r>
        <w:br/>
      </w:r>
      <w:r>
        <w:t>19.00 - Концерт "Легенды Ретро ФМ"</w:t>
      </w:r>
    </w:p>
    <w:p>
      <w:r>
        <w:t>В рамках супершоу «Ретро FM» в Москве выступят зарубежные артисты, ставшие кумирами нескольких поколений. Среди них — знаменитая испанская группа Baccara, трио из Майами No Mercy, французский дуэт Ottawan, легенда евродиско F.R. David и авторы культового хита Coco Jumbo, немецкая группа Mr. President.</w:t>
      </w:r>
    </w:p>
    <w:p>
      <w:r>
        <w:t>На сцене «Легенд Ретро FM 2025» также появятся популярные отечественные исполнители. Миллионы зрителей смогут насладиться выступлениями Валерия Сюткина, Ларисы Долиной, Александра Буйнова, Льва Лещенко, Натальи Сенчуковой, Марины Хлебниковой, Кая Метова, группы «Русский Размер», а также специального гостя — группы REFLEX.</w:t>
      </w:r>
    </w:p>
    <w:p>
      <w:r>
        <w:rPr>
          <w:b/>
        </w:rPr>
        <w:t>3 день:</w:t>
      </w:r>
      <w:r>
        <w:br/>
      </w:r>
      <w:r>
        <w:t>07.00 - 11.00 - завтрак в гостинице "шведский стол" и выселение из гостиницы</w:t>
      </w:r>
      <w:r>
        <w:br/>
      </w:r>
      <w:r>
        <w:t>11.00 -</w:t>
      </w:r>
      <w:r>
        <w:rPr>
          <w:b/>
        </w:rPr>
        <w:t>прогулка по ВДНХ</w:t>
      </w:r>
      <w:r>
        <w:t>- всероссийскому выставочному центру – это настоящий город со своими улицами, площадями, фонтанами, кинотеатрами, детскими аттракционами и даже «общественным транспортом». Рекомендуем прокатиться на новом колесе обозрения «Солнце Москвы» (при температуре  не ниже -10 градусов) с великолепным видом на город, посетить одну из многочисленных выставок или побывать в известном «Москвариуме».</w:t>
      </w:r>
      <w:r>
        <w:br/>
      </w:r>
      <w:r>
        <w:t>Время для самостоятельного обеда</w:t>
      </w:r>
      <w:r>
        <w:br/>
      </w:r>
      <w:r>
        <w:t>14.00 - выезд в Пермь</w:t>
      </w:r>
      <w:r>
        <w:br/>
      </w:r>
      <w:r>
        <w:br/>
      </w:r>
      <w:r>
        <w:rPr>
          <w:b/>
        </w:rPr>
        <w:t>4 день:</w:t>
      </w:r>
      <w:r>
        <w:br/>
      </w:r>
      <w:r>
        <w:t>13.00 - 15.00  - прибытие в Пермь</w:t>
      </w:r>
    </w:p>
    <w:p>
      <w:r>
        <w:rPr>
          <w:i/>
        </w:rPr>
        <w:t>* Оператор оставляет за собой право вносить изменения в программу с сохранением объема обслуживания.</w:t>
      </w:r>
      <w:r>
        <w:br/>
      </w:r>
      <w:r>
        <w:br/>
      </w:r>
      <w:r>
        <w:rPr>
          <w:i/>
        </w:rPr>
        <w:t>*Время прибытия является ориентировочным. Зависит от дорожной ситуации и ситуаций, которые прямо или косвенно могут повлиять на время прибытия.</w:t>
      </w:r>
    </w:p>
    <w:p>
      <w:pPr>
        <w:pStyle w:val="Heading1"/>
      </w:pPr>
      <w:r>
        <w:t>Скидки</w:t>
      </w:r>
    </w:p>
    <w:p>
      <w:r>
        <w:t>Выезд из Удмуртии - 300 р.</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rive.google.com/drive/folders/1tu0-cvY3aHWgLlv9zgp1YRRr5Ptt5QTZ?ths=true" TargetMode="External"/><Relationship Id="rId10" Type="http://schemas.openxmlformats.org/officeDocument/2006/relationships/hyperlink" Target="https://maximahotels.ru/hotels/slavia/" TargetMode="External"/><Relationship Id="rId11" Type="http://schemas.openxmlformats.org/officeDocument/2006/relationships/hyperlink" Target="http://yandex.ru/maps/50/perm/?indoorLevel=1&amp;ll=56.217831%2C58.009016&amp;mode=usermaps&amp;source=constructorLink&amp;um=constructor%3A639db9aca7c7dae6dc39081c366bbdde15249763ee98ce639c517f562c50dba8&amp;z=17" TargetMode="External"/><Relationship Id="rId12" Type="http://schemas.openxmlformats.org/officeDocument/2006/relationships/hyperlink" Target="https://yandex.ru/maps/?um=constructor%3A95333cb96ba2bf94ae5b793e040f1eff9a4908adfc528baabb9d63c88a68b952&amp;source=constructorLink" TargetMode="External"/><Relationship Id="rId13" Type="http://schemas.openxmlformats.org/officeDocument/2006/relationships/hyperlink" Target="https://yandex.ru/maps/?um=constructor%3Aea3f7f358c546ccbb3e3d219ae8e006a4fa72830626912b2798f1d9bd486e390&amp;source=constructorLink" TargetMode="External"/><Relationship Id="rId14" Type="http://schemas.openxmlformats.org/officeDocument/2006/relationships/hyperlink" Target="https://yandex.ru/maps/?um=constructor%3A2ab126b8f48b990ccbef5fb4ddbf910e8e26b17a40ca3912de854faf2f092789&amp;source=constructorLink" TargetMode="External"/><Relationship Id="rId15" Type="http://schemas.openxmlformats.org/officeDocument/2006/relationships/hyperlink" Target="https://yandex.ru/maps/?um=constructor%3A20601976dc6b4f6b160de70717ef01df0e11c32a9654dcbed6ff2c552b24076c&amp;source=constructorLink" TargetMode="External"/><Relationship Id="rId16" Type="http://schemas.openxmlformats.org/officeDocument/2006/relationships/hyperlink" Target="https://yandex.ru/maps/?um=constructor%3A4c43928392b87e0e9b418c7d69500b5642d2123f6238ea09d718326fc3d4be4f&amp;source=constructorLink" TargetMode="External"/><Relationship Id="rId17" Type="http://schemas.openxmlformats.org/officeDocument/2006/relationships/hyperlink" Target="https://yandex.ru/maps/?um=constructor%3A435b4ad23538dc4e383b63d1c4476f7aa04168d101f789888571ae88f6bea849&amp;source=constructorLink" TargetMode="External"/><Relationship Id="rId18" Type="http://schemas.openxmlformats.org/officeDocument/2006/relationships/hyperlink" Target="https://yandex.ru/maps/?um=constructor%3Ac7520dc80bf1e55f9f8099af10b76195d50943374c39264a1c2900437b072289&amp;source=constructorLink" TargetMode="External"/><Relationship Id="rId19" Type="http://schemas.openxmlformats.org/officeDocument/2006/relationships/hyperlink" Target="https://yandex.ru/maps/?um=constructor%3Af593c65b81e259fe76a1179a7c4681cb91354d088d68c203cb8a8328babff663&amp;source=constructorLink" TargetMode="External"/><Relationship Id="rId20" Type="http://schemas.openxmlformats.org/officeDocument/2006/relationships/hyperlink" Target="https://yandex.ru/maps/?um=constructor%3A5ac609102b0a0fb8942b327a279027aca1f9257ab9711dce1b89cc5ecea253c4&amp;source=constructorLink" TargetMode="External"/><Relationship Id="rId21" Type="http://schemas.openxmlformats.org/officeDocument/2006/relationships/hyperlink" Target="https://yandex.ru/maps/?um=constructor%3A6235748129406670ea23b56df0a0bcf8cf9eacb3367f9a2077ebccb79c2d80ad&amp;source=constructorLink" TargetMode="External"/><Relationship Id="rId22" Type="http://schemas.openxmlformats.org/officeDocument/2006/relationships/hyperlink" Target="https://yandex.ru/maps/?um=constructor%3Abecf154b96a7e81fb587d1a44d71560b5715f29aad99512c0812fd31c7043c8b&amp;source=constructorLink" TargetMode="External"/><Relationship Id="rId23" Type="http://schemas.openxmlformats.org/officeDocument/2006/relationships/hyperlink" Target="https://yandex.ru/maps/?um=constructor%3Ac60b2829f3d808b319b25c914eb143109df9024c0d4f71d6c260da4c29875ab7&amp;source=constructorLink" TargetMode="External"/><Relationship Id="rId24" Type="http://schemas.openxmlformats.org/officeDocument/2006/relationships/hyperlink" Target="https://yandex.ru/maps/?um=constructor%3Ae6b019da8c720ac0a7ab9cc03c1de0a9b404d1ef5091a49eed68c8b635740dd9&amp;source=constructorLink" TargetMode="External"/><Relationship Id="rId25" Type="http://schemas.openxmlformats.org/officeDocument/2006/relationships/hyperlink" Target="https://yandex.ru/maps/?um=constructor%3A5db4f0622cf0c66278a4741724d1824d9d9beffb36110b3d48dfe7eef18efbc2&amp;source=constructorLink" TargetMode="External"/><Relationship Id="rId26" Type="http://schemas.openxmlformats.org/officeDocument/2006/relationships/hyperlink" Target="https://yandex.ru/maps/?um=constructor%3Aa0e3038c0de1ee82637ad2d7d07b22b980c9f3c3ed7ad43b4f810ed1589e330a&amp;source=constructo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