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Кын активный: на снегоходах к "Великану" и "Печке" с обедом</w:t>
      </w:r>
    </w:p>
    <w:p>
      <w:pPr>
        <w:pStyle w:val="Heading1"/>
      </w:pPr>
      <w:r>
        <w:t>Информация тура</w:t>
      </w:r>
    </w:p>
    <w:p>
      <w:r>
        <w:t>Пермь - Кын - Пермь</w:t>
      </w:r>
    </w:p>
    <w:p>
      <w:pPr>
        <w:pStyle w:val="Heading1"/>
      </w:pPr>
      <w:r>
        <w:t>Описание тура</w:t>
      </w:r>
    </w:p>
    <w:p>
      <w:r>
        <w:t>Откройте для себя уединённое село Кын с богатой историей, сногсшибательной природой и съемочной площадкой популярных фильмов, а также познакомьтесь с историей села и величественными камнями — Великаном и Печкой. Это уникальное путешествие подарит вам незабываемые впечатления и возможность окунуться в аутентичный пейзаж Пермского края.</w:t>
      </w:r>
    </w:p>
    <w:p>
      <w:pPr>
        <w:pStyle w:val="Heading1"/>
      </w:pPr>
      <w:r>
        <w:t>Преимущества</w:t>
      </w:r>
    </w:p>
    <w:p>
      <w:pPr>
        <w:pStyle w:val="ListBullet"/>
      </w:pPr>
      <w:r>
        <w:rPr>
          <w:b/>
        </w:rPr>
        <w:t>Комфортабельные автобусы</w:t>
      </w:r>
      <w:r>
        <w:t>- переезд на туристическом транспорте с техническими остановками. Удобно и безопасно даже при длительных переездах</w:t>
      </w:r>
    </w:p>
    <w:p>
      <w:pPr>
        <w:pStyle w:val="ListBullet"/>
      </w:pPr>
      <w:r>
        <w:rPr>
          <w:b/>
        </w:rPr>
        <w:t>Профессиональные гиды</w:t>
      </w:r>
      <w:r>
        <w:t>- во время поездки вас сопровождает опытный экскурсовод, который делится интересными фактами и помогает в навигации по маршруту</w:t>
      </w:r>
    </w:p>
    <w:p>
      <w:pPr>
        <w:pStyle w:val="ListBullet"/>
      </w:pPr>
      <w:r>
        <w:t>Уникальная возможность увидеть</w:t>
      </w:r>
      <w:r>
        <w:rPr>
          <w:b/>
        </w:rPr>
        <w:t>места съемок известных фильмов</w:t>
      </w:r>
    </w:p>
    <w:p>
      <w:pPr>
        <w:pStyle w:val="ListBullet"/>
      </w:pPr>
      <w:r>
        <w:t>Интересная экскурсия по краеведческому музею</w:t>
      </w:r>
    </w:p>
    <w:p>
      <w:pPr>
        <w:pStyle w:val="ListBullet"/>
      </w:pPr>
      <w:r>
        <w:rPr>
          <w:b/>
        </w:rPr>
        <w:t>Красивые природные локации</w:t>
      </w:r>
      <w:r>
        <w:t>с живописными камнями и обзорными площадками</w:t>
      </w:r>
    </w:p>
    <w:p>
      <w:pPr>
        <w:pStyle w:val="ListBullet"/>
      </w:pPr>
      <w:r>
        <w:rPr>
          <w:b/>
        </w:rPr>
        <w:t>Активный, но доступный отдых -</w:t>
      </w:r>
      <w:r>
        <w:t>прогулка на снегоходах прямо до смотровых площадок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 (в зависимости от количества человек возможен комфортабельный автобус, микроавтобус, минивен, машина);</w:t>
      </w:r>
      <w:r>
        <w:br/>
      </w:r>
      <w:r>
        <w:t>– Экскурсионное обслуживание;</w:t>
      </w:r>
      <w:r>
        <w:br/>
      </w:r>
      <w:r>
        <w:t>– Сопровождение гидом;</w:t>
      </w:r>
      <w:r>
        <w:br/>
      </w:r>
      <w:r>
        <w:t>– Страховка на автобусный проезд;</w:t>
      </w:r>
      <w:r>
        <w:br/>
      </w:r>
      <w:r>
        <w:t>– Обед;</w:t>
      </w:r>
      <w:r>
        <w:br/>
      </w:r>
      <w:r>
        <w:t>– Входные билеты по программе;</w:t>
      </w:r>
      <w:r>
        <w:br/>
      </w:r>
      <w:r>
        <w:t>– Заброска на снегоходах.</w:t>
      </w:r>
    </w:p>
    <w:p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- Доп. питание (остановки на завтрак и ужин по пути)</w:t>
      </w:r>
      <w:r>
        <w:br/>
      </w:r>
      <w:r>
        <w:t>- Сувениры</w:t>
      </w:r>
    </w:p>
    <w:p>
      <w:r>
        <w:t>Дополнительная страховка (полис комбинированный включает в себя страхование от несчастного случая и медицинские расходы).</w:t>
      </w:r>
      <w:r>
        <w:rPr>
          <w:b/>
        </w:rPr>
        <w:t>Стоимость 260 руб.</w:t>
      </w:r>
      <w:r>
        <w:br/>
      </w:r>
      <w:r>
        <w:t>Оформление возможно не позднее, чем за сутки до выезда.</w:t>
      </w:r>
    </w:p>
    <w:p>
      <w:pPr>
        <w:pStyle w:val="Heading1"/>
      </w:pPr>
      <w:r>
        <w:t>Информация о транспорте</w:t>
      </w:r>
    </w:p>
    <w:p>
      <w:r>
        <w:t xml:space="preserve">07.00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07.15 – </w:t>
      </w:r>
      <w:hyperlink r:id="rId10">
        <w:r>
          <w:rPr>
            <w:color w:val="0000FF"/>
            <w:u w:val="single"/>
          </w:rPr>
          <w:t>ост. Площадь Восстания</w:t>
        </w:r>
      </w:hyperlink>
      <w:r>
        <w:br/>
      </w:r>
      <w:r>
        <w:t xml:space="preserve">07.35 – </w:t>
      </w:r>
      <w:hyperlink r:id="rId11">
        <w:r>
          <w:rPr>
            <w:color w:val="0000FF"/>
            <w:u w:val="single"/>
          </w:rPr>
          <w:t>ост. Лодочная станция</w:t>
        </w:r>
      </w:hyperlink>
      <w:r>
        <w:br/>
      </w:r>
      <w:r>
        <w:t xml:space="preserve">07.40 – </w:t>
      </w:r>
      <w:hyperlink r:id="rId12">
        <w:r>
          <w:rPr>
            <w:color w:val="0000FF"/>
            <w:u w:val="single"/>
          </w:rPr>
          <w:t>ост. Отворот на Голованово</w:t>
        </w:r>
      </w:hyperlink>
      <w:r>
        <w:br/>
      </w:r>
      <w:r>
        <w:t xml:space="preserve">07.50 – </w:t>
      </w:r>
      <w:hyperlink r:id="rId13">
        <w:r>
          <w:rPr>
            <w:color w:val="0000FF"/>
            <w:u w:val="single"/>
          </w:rPr>
          <w:t>ост. Ивановка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рождении, мед. полис.</w:t>
      </w:r>
      <w:r>
        <w:br/>
      </w:r>
      <w:hyperlink r:id="rId14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</w:t>
      </w:r>
      <w:r>
        <w:t>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 зимой:</w:t>
      </w:r>
      <w:r>
        <w:br/>
      </w:r>
      <w:r>
        <w:t>– удобную, не продуваемую теплую одежду и обувь по погоде;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фотоаппарат;</w:t>
      </w:r>
      <w:r>
        <w:br/>
      </w:r>
      <w:r>
        <w:t>– термос с горячим чаем/кофе, перекус;</w:t>
      </w:r>
      <w:r>
        <w:br/>
      </w:r>
      <w:r>
        <w:t>– сидушку для отдыха на природе;</w:t>
      </w:r>
      <w:r>
        <w:br/>
      </w:r>
      <w:r>
        <w:t>– пауэрбанк;</w:t>
      </w:r>
      <w:r>
        <w:br/>
      </w:r>
      <w:r>
        <w:t>– аптечку для личного применения;</w:t>
      </w:r>
      <w:r>
        <w:br/>
      </w:r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  <w:r>
        <w:br/>
      </w:r>
      <w:r>
        <w:br/>
      </w:r>
      <w:r>
        <w:t>*В автобусе могут быть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07.00 - Выезд из Перми. Остановка на завтрак в пути (за доп. плату).</w:t>
      </w:r>
      <w:r>
        <w:br/>
      </w:r>
      <w:r>
        <w:t>12.00 - Прибытие в</w:t>
      </w:r>
      <w:r>
        <w:rPr>
          <w:b/>
        </w:rPr>
        <w:t>с. Кын</w:t>
      </w:r>
      <w:r>
        <w:t>— место с богатой историей, красивой природой и известными киносъемками. Здесь снимали такие фильмы как "Подельники" и "Батя 2. Дед". Отлично подойдет для тех, кто ищет красоты и аутентичности.</w:t>
      </w:r>
      <w:r>
        <w:br/>
      </w:r>
      <w:r>
        <w:t>12.00 - 12.30 - Прогулка с гидом по селу.</w:t>
      </w:r>
      <w:r>
        <w:br/>
      </w:r>
      <w:r>
        <w:t>12.30 - 13.30 - Посещение</w:t>
      </w:r>
      <w:r>
        <w:rPr>
          <w:b/>
        </w:rPr>
        <w:t>краеведческого музея с экскурсией</w:t>
      </w:r>
      <w:r>
        <w:t>. Экспозиция музея рассказывает о дореволюционной истории завода, села и его обитателей. Еще в одном помещении музея – бывшем заводском корпусе паровых машин – разместилась экспозиция по истории горнозаводского флота. Там же можно увидеть макет Кыновского завода.</w:t>
      </w:r>
      <w:r>
        <w:br/>
      </w:r>
      <w:r>
        <w:t>13.30 - 14.30 -</w:t>
      </w:r>
      <w:r>
        <w:rPr>
          <w:b/>
        </w:rPr>
        <w:t>Обед</w:t>
      </w:r>
      <w:r>
        <w:br/>
      </w:r>
      <w:r>
        <w:t>14.30 -</w:t>
      </w:r>
      <w:r>
        <w:rPr>
          <w:b/>
        </w:rPr>
        <w:t>Прогулка на снегоходах</w:t>
      </w:r>
      <w:r>
        <w:t>(в санях, либо за водителем) к</w:t>
      </w:r>
      <w:r>
        <w:rPr>
          <w:b/>
        </w:rPr>
        <w:t>камням "Великан" и "Печка"</w:t>
      </w:r>
      <w:r>
        <w:t xml:space="preserve">. Вас ждут 2 смотровые площадки с остановкой у камня Великан и камень Печка на обратном пути по реке Чусовой. </w:t>
      </w:r>
      <w:r>
        <w:br/>
      </w:r>
      <w:r>
        <w:t>17.00 - Отправление в Пермь.Остановка на ужин в пути (за доп. плату).</w:t>
      </w:r>
      <w:r>
        <w:br/>
      </w:r>
      <w:r>
        <w:t>22.00 - Ориентировочное время приезда в Пермь.</w:t>
      </w:r>
      <w:r>
        <w:br/>
      </w:r>
      <w:r>
        <w:br/>
      </w:r>
      <w:r>
        <w:rPr>
          <w:b/>
        </w:rPr>
        <w:t xml:space="preserve">*Данный тур возможен для бронирования для детей только от 5 лет, </w:t>
      </w:r>
      <w:r>
        <w:t>поскольку принимающая сторона разрешает катание на снегоходах исключительно с указанного возраста.</w:t>
      </w:r>
      <w:r>
        <w:br/>
      </w:r>
      <w:r>
        <w:rPr>
          <w:b/>
        </w:rPr>
        <w:t>*В случае неблагоприятных погодных условий (неудовлетворяющих требованиям безопасности) или иных обстоятельств, угрожающих безопасности участников, проведение тура может быть отменено.</w:t>
      </w:r>
    </w:p>
    <w:p>
      <w:r>
        <w:t>*</w:t>
      </w:r>
      <w:r>
        <w:rPr>
          <w:i/>
        </w:rPr>
        <w:t>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</w:t>
      </w:r>
      <w:r>
        <w:t>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 тариф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200"/>
        <w:gridCol w:w="7200"/>
      </w:tblGrid>
      <w:tr>
        <w:tc>
          <w:tcPr>
            <w:tcW w:type="dxa" w:w="7200"/>
          </w:tcPr>
          <w:p>
            <w:r>
              <w:t>Дата</w:t>
            </w:r>
          </w:p>
        </w:tc>
        <w:tc>
          <w:tcPr>
            <w:tcW w:type="dxa" w:w="7200"/>
          </w:tcPr>
          <w:p>
            <w:r>
              <w:t>Стоимость</w:t>
            </w:r>
          </w:p>
        </w:tc>
      </w:tr>
      <w:tr>
        <w:tc>
          <w:tcPr>
            <w:tcW w:type="dxa" w:w="7200"/>
          </w:tcPr>
          <w:p>
            <w:r>
              <w:t>02.01.2027</w:t>
            </w:r>
          </w:p>
        </w:tc>
        <w:tc>
          <w:tcPr>
            <w:tcW w:type="dxa" w:w="7200"/>
          </w:tcPr>
          <w:p>
            <w:r>
              <w:t>7 100</w:t>
            </w:r>
          </w:p>
        </w:tc>
      </w:tr>
      <w:tr>
        <w:tc>
          <w:tcPr>
            <w:tcW w:type="dxa" w:w="7200"/>
          </w:tcPr>
          <w:p>
            <w:r>
              <w:t>06.01.2027</w:t>
            </w:r>
          </w:p>
        </w:tc>
        <w:tc>
          <w:tcPr>
            <w:tcW w:type="dxa" w:w="7200"/>
          </w:tcPr>
          <w:p>
            <w:r>
              <w:t>7 100</w:t>
            </w:r>
          </w:p>
        </w:tc>
      </w:tr>
      <w:tr>
        <w:tc>
          <w:tcPr>
            <w:tcW w:type="dxa" w:w="7200"/>
          </w:tcPr>
          <w:p>
            <w:r>
              <w:t>09.01.2027</w:t>
            </w:r>
          </w:p>
        </w:tc>
        <w:tc>
          <w:tcPr>
            <w:tcW w:type="dxa" w:w="7200"/>
          </w:tcPr>
          <w:p>
            <w:r>
              <w:t>7 100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2cb878ce4f3a9b2d494ab692039d6761f9d721b6e11595dab45ffde9b03ef961&amp;source=constructorLink" TargetMode="External"/><Relationship Id="rId11" Type="http://schemas.openxmlformats.org/officeDocument/2006/relationships/hyperlink" Target="https://yandex.ru/maps/50/perm/stops/stop__9906369/?ll=56.367960%2C58.116286&amp;rtext=58.294980%2C56.405154~56.852775%2C53.211463&amp;rtt=auto&amp;ruri=~&amp;tab=overview&amp;z=16" TargetMode="External"/><Relationship Id="rId12" Type="http://schemas.openxmlformats.org/officeDocument/2006/relationships/hyperlink" Target="https://yandex.ru/maps/?um=constructor%3A778cb109235692ad9bbcf56a3cc7c75582ca89a7df435406e10149a24cc9da55&amp;source=constructorLink" TargetMode="External"/><Relationship Id="rId13" Type="http://schemas.openxmlformats.org/officeDocument/2006/relationships/hyperlink" Target="https://yandex.ru/maps/?um=constructor%3A60147b855b2970fe4e03ee1d87bb59ca6f731c3f5af10534fc21e03535003465&amp;source=constructorLink" TargetMode="External"/><Relationship Id="rId14" Type="http://schemas.openxmlformats.org/officeDocument/2006/relationships/hyperlink" Target="https://docs.google.com/document/d/1Ecl8dDCNxnOggXC4x2SlvTDCcL9sINlI9YOU4E4n9NQ/edit?tab=t.0#heading=h.pl1fffsx4ox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