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Индивидуальный тур в Хохловку из Перми</w:t>
      </w:r>
    </w:p>
    <w:p>
      <w:pPr>
        <w:pStyle w:val="Heading1"/>
      </w:pPr>
      <w:r>
        <w:t>Информация тура</w:t>
      </w:r>
    </w:p>
    <w:p>
      <w:r>
        <w:t>Пермь - Хохловка - Пермь</w:t>
      </w:r>
    </w:p>
    <w:p>
      <w:pPr>
        <w:pStyle w:val="Heading1"/>
      </w:pPr>
      <w:r>
        <w:t>Описание тура</w:t>
      </w:r>
    </w:p>
    <w:p>
      <w:r>
        <w:t>Этот тур —</w:t>
      </w:r>
      <w:r>
        <w:rPr>
          <w:b/>
        </w:rPr>
        <w:t>индивидуальное путешестви</w:t>
      </w:r>
      <w:r>
        <w:t>е, созданное специально для вас и вашей компании,</w:t>
      </w:r>
      <w:r>
        <w:rPr>
          <w:b/>
        </w:rPr>
        <w:t>в формате мини-группы</w:t>
      </w:r>
      <w:r>
        <w:t>для максимально комфортного и персонализированного отдыха.</w:t>
      </w:r>
    </w:p>
    <w:p>
      <w:pPr>
        <w:pStyle w:val="ListBullet"/>
      </w:pPr>
      <w:r>
        <w:t>Для группы от 1 до 3 человек мы организуем поездку на комфортабельном автомобиле, обеспечивающем уютное передвижение и приятную атмосферу.</w:t>
      </w:r>
    </w:p>
    <w:p>
      <w:pPr>
        <w:pStyle w:val="ListBullet"/>
      </w:pPr>
      <w:r>
        <w:t>Для группы от 4 до 7 человек предусмотрен минивэн, чтобы все участники могли путешествовать вместе и чувствовать себя максимально удобно.</w:t>
      </w:r>
    </w:p>
    <w:p>
      <w:r>
        <w:rPr>
          <w:b/>
        </w:rPr>
        <w:t>Дату, место и время</w:t>
      </w:r>
      <w:r>
        <w:t>встречи с гидом обсуждается при бронировании — вы можете выбрать любое удобное для вас место в городе, и мы начнем нашу экскурсию именно оттуда. Гибкость и индивидуальный подход — наши главные приоритеты, чтобы ваше путешествие было легким, комфортным и запоминающимся.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обслуживание;</w:t>
      </w:r>
      <w:r>
        <w:br/>
      </w:r>
      <w:r>
        <w:t>– Экскурсионное обслуживание;</w:t>
      </w:r>
      <w:r>
        <w:br/>
      </w:r>
      <w:r>
        <w:t>– Сопровождение гидом;</w:t>
      </w:r>
      <w:r>
        <w:br/>
      </w:r>
      <w:r>
        <w:t>– Входной билет в Хохловку.</w:t>
      </w:r>
    </w:p>
    <w:p>
      <w:pPr>
        <w:pStyle w:val="Heading1"/>
      </w:pPr>
      <w:r>
        <w:t>Дополнительно оплачивается</w:t>
      </w:r>
    </w:p>
    <w:p>
      <w:r>
        <w:t>Если Вы приезжаете из другого города, и у Вас нет родственников в Перми, мы поможем забронировать для Вас гостиницу или хостел, чтобы подождать отправление тура. Или если в туре поздний приезд, а на общественный транспорт Вы уже не успеваете.</w:t>
      </w:r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hyperlink r:id="rId9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экскурсий:</w:t>
      </w:r>
    </w:p>
    <w:p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сувениров,церковной атрибутики,питания и т.д</w:t>
      </w:r>
      <w:r>
        <w:br/>
      </w:r>
      <w:r>
        <w:t>– фотоаппарат;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pPr>
        <w:pStyle w:val="Heading1"/>
      </w:pPr>
      <w:r>
        <w:t>Программа тура</w:t>
      </w:r>
    </w:p>
    <w:p>
      <w:r>
        <w:rPr>
          <w:b/>
        </w:rPr>
        <w:t>Выезд может быть организован из любой точки города под ваш запрос</w:t>
      </w:r>
    </w:p>
    <w:p>
      <w:r>
        <w:rPr>
          <w:b/>
        </w:rPr>
        <w:t>Что вас ожидает:</w:t>
      </w:r>
    </w:p>
    <w:p>
      <w:r>
        <w:rPr>
          <w:b/>
        </w:rPr>
        <w:t>Путевая экскурсия</w:t>
      </w:r>
      <w:r>
        <w:br/>
      </w:r>
      <w:r>
        <w:t>Отправление в увлекательное путешествие по живописным местам Пермского края с профессиональным гидом, где вы увидите прекрасные природные ландшафты, исторические достопримечательности и узнаете интересные факты о регионе.</w:t>
      </w:r>
    </w:p>
    <w:p>
      <w:r>
        <w:t>Здесь, на берегу Камы, оживают деревянные постройки XVII–XX веков, вы увидите избы, церкви, мельницы и солеваренные постройки XVII–XX веков, перевезённые из разных уголков Пермского края. Каждая из них — живая история, рассказанная деревом, временем и людьми.</w:t>
      </w:r>
    </w:p>
    <w:p>
      <w:r>
        <w:rPr>
          <w:b/>
        </w:rPr>
        <w:t>Что вы увидите:</w:t>
      </w:r>
    </w:p>
    <w:p>
      <w:pPr>
        <w:pStyle w:val="ListBullet"/>
      </w:pPr>
      <w:r>
        <w:t>Усадьбы крестьян разных районов Пермского края.</w:t>
      </w:r>
    </w:p>
    <w:p>
      <w:pPr>
        <w:pStyle w:val="ListBullet"/>
      </w:pPr>
      <w:r>
        <w:t>Деревянные церкви и колокольню, которым больше 300 лет.</w:t>
      </w:r>
    </w:p>
    <w:p>
      <w:pPr>
        <w:pStyle w:val="ListBullet"/>
      </w:pPr>
      <w:r>
        <w:t>Промышленные сооружения, связанные с древним промыслом нашего края — солеварением иллюстрируют весь технологический процесс получения соли — от выкачивания рассола из скважины до погрузки, который веками оставался без изменений</w:t>
      </w:r>
    </w:p>
    <w:p>
      <w:pPr>
        <w:pStyle w:val="ListBullet"/>
      </w:pPr>
      <w:r>
        <w:t>Шатровая ветряная мельница редкость для Урала, здесь чаще встречались мельницы водяные.</w:t>
      </w:r>
    </w:p>
    <w:p>
      <w:pPr>
        <w:pStyle w:val="ListBullet"/>
      </w:pPr>
      <w:r>
        <w:t>Сельское пожарное депо и снаряжение пожарной дружины.</w:t>
      </w:r>
    </w:p>
    <w:p>
      <w:pPr>
        <w:pStyle w:val="ListBullet"/>
      </w:pPr>
      <w:r>
        <w:t>«Камское море» — одно из самых больших в Европе водохранилищ.</w:t>
      </w:r>
    </w:p>
    <w:p>
      <w:pPr>
        <w:pStyle w:val="ListBullet"/>
      </w:pPr>
      <w:r>
        <w:t>Карстовые воронки и  обнажения гипсов пермского геологического периода — это следствия того, что почти 300 миллионов лет здесь было теплое мелководное море.</w:t>
      </w:r>
    </w:p>
    <w:p>
      <w:r>
        <w:rPr>
          <w:b/>
        </w:rPr>
        <w:t>Хохловка — это место, где оживает прошлое, где дышит дерево, и где чувствуешь себя частью чего-то настоящего.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</w:tcPr>
          <w:p>
            <w:pPr>
              <w:jc w:val="left"/>
            </w:pPr>
            <w:r>
              <w:t>Количество человек</w:t>
            </w:r>
          </w:p>
        </w:tc>
        <w:tc>
          <w:tcPr>
            <w:tcW w:type="dxa" w:w="5400"/>
          </w:tcPr>
          <w:p>
            <w:pPr>
              <w:jc w:val="left"/>
            </w:pPr>
            <w:r>
              <w:t>Стоимость (всего)</w:t>
            </w:r>
          </w:p>
        </w:tc>
      </w:tr>
      <w:tr>
        <w:tc>
          <w:tcPr>
            <w:tcW w:type="dxa" w:w="5400"/>
          </w:tcPr>
          <w:p>
            <w:r>
              <w:t>1 - 3</w:t>
            </w:r>
          </w:p>
        </w:tc>
        <w:tc>
          <w:tcPr>
            <w:tcW w:type="dxa" w:w="5400"/>
          </w:tcPr>
          <w:p>
            <w:r>
              <w:t>23 700</w:t>
            </w:r>
          </w:p>
        </w:tc>
      </w:tr>
      <w:tr>
        <w:tc>
          <w:tcPr>
            <w:tcW w:type="dxa" w:w="5400"/>
          </w:tcPr>
          <w:p>
            <w:r>
              <w:t>4 - 7</w:t>
            </w:r>
          </w:p>
        </w:tc>
        <w:tc>
          <w:tcPr>
            <w:tcW w:type="dxa" w:w="5400"/>
          </w:tcPr>
          <w:p>
            <w:r>
              <w:t>34 900</w:t>
            </w:r>
          </w:p>
        </w:tc>
      </w:tr>
    </w:tbl>
    <w:p/>
    <w:p>
      <w:r>
        <w:t>Для бронирования отправьте заявку на электронную почту</w:t>
      </w:r>
      <w:hyperlink r:id="rId10">
        <w:r>
          <w:rPr>
            <w:color w:val="0000FF"/>
            <w:u w:val="single"/>
          </w:rPr>
          <w:t>2540250@mail.ru</w:t>
        </w:r>
      </w:hyperlink>
      <w:r>
        <w:t>, указав выбранную программу, желаемую дату путешествия и количество участников.</w:t>
      </w:r>
    </w:p>
    <w:p>
      <w:r>
        <w:rPr>
          <w:b/>
        </w:rPr>
        <w:t>В письме укажите:</w:t>
      </w:r>
    </w:p>
    <w:p>
      <w:pPr>
        <w:pStyle w:val="ListBullet"/>
      </w:pPr>
      <w:r>
        <w:t>ваше имя и контактные данные;</w:t>
      </w:r>
    </w:p>
    <w:p>
      <w:pPr>
        <w:pStyle w:val="ListBullet"/>
      </w:pPr>
      <w:r>
        <w:t>предпочтительную дату и время выезда;</w:t>
      </w:r>
    </w:p>
    <w:p>
      <w:pPr>
        <w:pStyle w:val="ListBullet"/>
      </w:pPr>
      <w:r>
        <w:t>пожелания или дополнительные пожелания по программе (например, посещение определённых мест, особые требования и т.д.).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document/d/1I7-xsh8XhXeNqQmV4zGf0s3AEkXe3Vg0fkx5GUxz5VI/edit?tab=t.0#heading=h.1owj0ogjaeh7" TargetMode="External"/><Relationship Id="rId10" Type="http://schemas.openxmlformats.org/officeDocument/2006/relationships/hyperlink" Target="mailto:254025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