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Индивидуальный тур в Губаху к местам съемок фильмов + канатная дорога</w:t>
      </w:r>
    </w:p>
    <w:p>
      <w:pPr>
        <w:pStyle w:val="Heading1"/>
      </w:pPr>
      <w:r>
        <w:t>Информация тура</w:t>
      </w:r>
    </w:p>
    <w:p>
      <w:r>
        <w:t>Пермь - Губаха - Пермь</w:t>
      </w:r>
    </w:p>
    <w:p>
      <w:pPr>
        <w:pStyle w:val="Heading1"/>
      </w:pPr>
      <w:r>
        <w:t>Описание тура</w:t>
      </w:r>
    </w:p>
    <w:p>
      <w:r>
        <w:t>Этот тур —</w:t>
      </w:r>
      <w:r>
        <w:rPr>
          <w:b/>
        </w:rPr>
        <w:t>индивидуальное путешестви</w:t>
      </w:r>
      <w:r>
        <w:t>е, созданное специально для вас и вашей компании,</w:t>
      </w:r>
      <w:r>
        <w:rPr>
          <w:b/>
        </w:rPr>
        <w:t>в формате мини-группы</w:t>
      </w:r>
      <w:r>
        <w:t>для максимально комфортного и персонализированного отдыха.</w:t>
      </w:r>
    </w:p>
    <w:p>
      <w:pPr>
        <w:pStyle w:val="ListBullet"/>
      </w:pPr>
      <w:r>
        <w:t>Для группы от 1 до 3 человек мы организуем поездку на комфортабельном автомобиле, обеспечивающем уютное передвижение и приятную атмосферу.</w:t>
      </w:r>
    </w:p>
    <w:p>
      <w:pPr>
        <w:pStyle w:val="ListBullet"/>
      </w:pPr>
      <w:r>
        <w:t>Для группы от 4 до 7 человек предусмотрен минивэн, чтобы все участники могли путешествовать вместе и чувствовать себя максимально удобно.</w:t>
      </w:r>
    </w:p>
    <w:p>
      <w:r>
        <w:rPr>
          <w:b/>
        </w:rPr>
        <w:t>Дату, место и время</w:t>
      </w:r>
      <w:r>
        <w:t>встречи с гидом обсуждается при бронировании — вы можете выбрать любое удобное для вас место в городе, и мы начнем нашу экскурсию именно оттуда. Гибкость и индивидуальный подход — наши главные приоритеты, чтобы ваше путешествие было легким, комфортным и запоминающимся.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Экскурсионное обслуживание;</w:t>
      </w:r>
      <w:r>
        <w:br/>
      </w:r>
      <w:r>
        <w:t>– Сопровождение гидом.</w:t>
      </w:r>
    </w:p>
    <w:p>
      <w:pPr>
        <w:pStyle w:val="Heading1"/>
      </w:pPr>
      <w:r>
        <w:t>Дополнительно оплачивается</w:t>
      </w:r>
    </w:p>
    <w:p>
      <w:r>
        <w:t>- питание в придорожных кафе (по пути будут остановки на обед и ужин)</w:t>
      </w:r>
      <w:r>
        <w:br/>
      </w:r>
      <w:r>
        <w:t>- подъем на канатной дороге (600 руб)</w:t>
      </w:r>
    </w:p>
    <w:p>
      <w:r>
        <w:t>Если Вы приезжаете из другого города, и у Вас нет родственников в Перми, мы поможем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r>
        <w:rPr>
          <w:i/>
        </w:rPr>
        <w:t>*Точную стоимость дополнительных услуг уточняйте в момент бронирования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экскурсий:</w:t>
      </w:r>
      <w:r>
        <w:br/>
      </w:r>
      <w:r>
        <w:t>– удобную,не продуваемую 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треккинговые палки (по пожеланию) ;</w:t>
      </w:r>
      <w:r>
        <w:br/>
      </w:r>
      <w:r>
        <w:t>– репелленты от клещей;</w:t>
      </w:r>
      <w:r>
        <w:br/>
      </w:r>
      <w:r>
        <w:rPr>
          <w:b/>
        </w:rPr>
        <w:t>Форма одежды теплая, спортивно-свободная соответствующая погодным условиям. Обязательно хорошая, удобная обувь для трекинга с хорошим протектором, желательно иметь в запасе тёплую кофту/свитер, лёгкую куртку (на севере края температура обычно ниже, ветер на возвышенностях дует всегда), в непогоду предпочтительнее плащ (зонт не удобен при сильном ветре в горах) и сапогиВ пик клещевой активности, волосы должны быть собраны.</w:t>
      </w:r>
    </w:p>
    <w:p>
      <w:pPr>
        <w:pStyle w:val="Heading1"/>
      </w:pPr>
      <w:r>
        <w:t>Программа тура</w:t>
      </w:r>
    </w:p>
    <w:p>
      <w:r>
        <w:rPr>
          <w:b/>
        </w:rPr>
        <w:t>Выезд может быть организован из любой точки города под ваш запрос</w:t>
      </w:r>
    </w:p>
    <w:p>
      <w:r>
        <w:rPr>
          <w:b/>
        </w:rPr>
        <w:t>Что вас ожидает:</w:t>
      </w:r>
    </w:p>
    <w:p>
      <w:r>
        <w:rPr>
          <w:b/>
        </w:rPr>
        <w:t>Путевая экскурсия</w:t>
      </w:r>
      <w:r>
        <w:br/>
      </w:r>
      <w:r>
        <w:t>Вас ждет увлекательное путешествие по живописным уголкам Губахи и окрестностям с опытным гидом. Во время поездки вы увидите красивые природные ландшафты, исторические достопримечательности и узнаете много интересных фактов о регионе.</w:t>
      </w:r>
    </w:p>
    <w:p>
      <w:r>
        <w:rPr>
          <w:b/>
        </w:rPr>
        <w:t>Обзорные остановки и природные достопримечательности</w:t>
      </w:r>
    </w:p>
    <w:p>
      <w:r>
        <w:t>На пути запланирована остановка на прогулку по Рудянскому спою — одному из знаменитых мест съемок фильмов "Сердце Пармы", "Чук и Гек", "Последний богатырь: корень зла". Вас ожидает прогулка по живописной местности, с возможностью насладиться природой и сделать фотоснимки.</w:t>
      </w:r>
      <w:r>
        <w:br/>
      </w:r>
      <w:r>
        <w:t>Рудянский спой протянулся примерно на 20 км от реки Косьва на севере до реки Усьва на юге. На вершинах хребта расположены горнолыжный комплекс «Губаха» и гора Крестовая.</w:t>
      </w:r>
    </w:p>
    <w:p>
      <w:r>
        <w:rPr>
          <w:b/>
        </w:rPr>
        <w:t>Следующая остановка — горячий обед в столовой города (за доп. плату)</w:t>
      </w:r>
    </w:p>
    <w:p>
      <w:r>
        <w:rPr>
          <w:b/>
        </w:rPr>
        <w:t>Посещение декораций к фильму "Сердце Пармы"</w:t>
      </w:r>
      <w:r>
        <w:br/>
      </w:r>
      <w:r>
        <w:t>На территории геологического памятника природы «Холодный Лог» размещены декорации съёмочной площадки по роману А. Иванова «Сердце Пармы» — деревянная крепость, храм, кельи монастырского холма. Эти уникальные конструкции доступны для посещения туристами и являются частью историко-культурного наследия.</w:t>
      </w:r>
    </w:p>
    <w:p>
      <w:r>
        <w:t>Далее запланирован</w:t>
      </w:r>
      <w:r>
        <w:rPr>
          <w:b/>
        </w:rPr>
        <w:t>переход по подвесному мосту через реку Косьву</w:t>
      </w:r>
      <w:r>
        <w:t>— один из самых длинных подвесных мостов Пермского края, обеспечивающий яркие впечатления и прекрасные виды.</w:t>
      </w:r>
    </w:p>
    <w:p>
      <w:r>
        <w:t>После этого —</w:t>
      </w:r>
      <w:r>
        <w:rPr>
          <w:b/>
        </w:rPr>
        <w:t>восхождение на гору Ладейную с посещением пещеры</w:t>
      </w:r>
      <w:r>
        <w:t>. Горная скала обладает необычной природной красотой, а виды с нее — потрясающие, сочетая природный и промышленный ландшафт. В пещерах можно познакомиться с спелеологическими особенностями.</w:t>
      </w:r>
    </w:p>
    <w:p>
      <w:r>
        <w:rPr>
          <w:b/>
        </w:rPr>
        <w:t>Обзорные и активные прогулки</w:t>
      </w:r>
    </w:p>
    <w:p>
      <w:r>
        <w:t>Далее — переезд на Горнолыжный комплекс "Губаха". Там вы подниметесь на вершину горы Крестовая на канатной дороге, чтобы насладиться  панорамными видами</w:t>
      </w:r>
      <w:r>
        <w:rPr>
          <w:b/>
        </w:rPr>
        <w:t>(подъем на канатной дороге по желанию за доп. плату)</w:t>
      </w:r>
    </w:p>
    <w:p>
      <w:r>
        <w:t>По пути на обратной дороге — остановка на ужин (за дополнительную плату). Прибытие в Пермь — вечером.</w:t>
      </w:r>
    </w:p>
    <w:p>
      <w:r>
        <w:rPr>
          <w:b/>
        </w:rPr>
        <w:t>Рекомендованный (но не обязательный) тайминг:</w:t>
      </w:r>
    </w:p>
    <w:p>
      <w:r>
        <w:t>07.00 – Выезд из Перми, по дороге остановка на завтрак (за доп. плату)</w:t>
      </w:r>
      <w:r>
        <w:br/>
      </w:r>
      <w:r>
        <w:t>11.00 –</w:t>
      </w:r>
      <w:r>
        <w:rPr>
          <w:b/>
        </w:rPr>
        <w:t>Прибытие в Губаху.</w:t>
      </w:r>
      <w:r>
        <w:br/>
      </w:r>
      <w:r>
        <w:t>11.00 – 12.00 -</w:t>
      </w:r>
      <w:r>
        <w:rPr>
          <w:b/>
        </w:rPr>
        <w:t>Прогулка по Рудянскому спою</w:t>
      </w:r>
      <w:r>
        <w:br/>
      </w:r>
      <w:r>
        <w:t>12.00 -</w:t>
      </w:r>
      <w:r>
        <w:rPr>
          <w:b/>
        </w:rPr>
        <w:t>Горячий обед в столовой города (за доп. плату)</w:t>
      </w:r>
      <w:r>
        <w:br/>
      </w:r>
      <w:r>
        <w:t>13.00 –</w:t>
      </w:r>
      <w:r>
        <w:rPr>
          <w:b/>
        </w:rPr>
        <w:t>Посещение декораций к фильму по роману А. Иванова "Сердце Пармы".</w:t>
      </w:r>
      <w:r>
        <w:br/>
      </w:r>
      <w:r>
        <w:t>14.00 –</w:t>
      </w:r>
      <w:r>
        <w:rPr>
          <w:b/>
        </w:rPr>
        <w:t>Подвесной мост</w:t>
      </w:r>
      <w:r>
        <w:br/>
      </w:r>
      <w:r>
        <w:t>14.30 –</w:t>
      </w:r>
      <w:r>
        <w:rPr>
          <w:b/>
        </w:rPr>
        <w:t>Восхождение на гору Ладейную (с посещением пещеры).</w:t>
      </w:r>
      <w:r>
        <w:br/>
      </w:r>
      <w:r>
        <w:t>17.00 –</w:t>
      </w:r>
      <w:r>
        <w:rPr>
          <w:b/>
        </w:rPr>
        <w:t>Переезд на Горнолыжный комплекс "Губаха" (ГЛЦ "Губаха")</w:t>
      </w:r>
      <w:r>
        <w:br/>
      </w:r>
      <w:r>
        <w:t>17.30 –</w:t>
      </w:r>
      <w:r>
        <w:rPr>
          <w:b/>
        </w:rPr>
        <w:t>Подъем на кресельной канатной дороге на вершину горы (по желанию за доп. плату)</w:t>
      </w:r>
      <w:r>
        <w:br/>
      </w:r>
      <w:r>
        <w:t>При температуре ниже -23 градусов канатная дорога не работает</w:t>
      </w:r>
      <w:r>
        <w:br/>
      </w:r>
      <w:r>
        <w:t>19.00 – Отправление в Пермь. По пути остановка на ужин (за доп. плату)</w:t>
      </w:r>
      <w:r>
        <w:br/>
      </w:r>
      <w:r>
        <w:t>22.30 – Прибытие в Пермь.</w:t>
      </w:r>
    </w:p>
    <w:p>
      <w:r>
        <w:t>*В зимний период экскурсия также проводится, учитывайте погодные условия при планировании поездки.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1 - 3</w:t>
            </w:r>
          </w:p>
        </w:tc>
        <w:tc>
          <w:tcPr>
            <w:tcW w:type="dxa" w:w="5400"/>
          </w:tcPr>
          <w:p>
            <w:r>
              <w:t>45 700</w:t>
            </w:r>
          </w:p>
        </w:tc>
      </w:tr>
      <w:tr>
        <w:tc>
          <w:tcPr>
            <w:tcW w:type="dxa" w:w="5400"/>
          </w:tcPr>
          <w:p>
            <w:r>
              <w:t>4 - 7</w:t>
            </w:r>
          </w:p>
        </w:tc>
        <w:tc>
          <w:tcPr>
            <w:tcW w:type="dxa" w:w="5400"/>
          </w:tcPr>
          <w:p>
            <w:r>
              <w:t>59 700</w:t>
            </w:r>
          </w:p>
        </w:tc>
      </w:tr>
    </w:tbl>
    <w:p/>
    <w:p>
      <w:r>
        <w:t>Для бронирования отправьте заявку на электронную почту</w:t>
      </w:r>
      <w:hyperlink r:id="rId10">
        <w:r>
          <w:rPr>
            <w:color w:val="0000FF"/>
            <w:u w:val="single"/>
          </w:rPr>
          <w:t>2540250@mail.ru</w:t>
        </w:r>
      </w:hyperlink>
      <w:r>
        <w:t>, указав выбранную программу, желаемую дату путешествия и количество участников.</w:t>
      </w:r>
    </w:p>
    <w:p>
      <w:r>
        <w:rPr>
          <w:b/>
        </w:rPr>
        <w:t>В письме укажите:</w:t>
      </w:r>
    </w:p>
    <w:p>
      <w:pPr>
        <w:pStyle w:val="ListBullet"/>
      </w:pPr>
      <w:r>
        <w:t>ваше имя и контактные данные;</w:t>
      </w:r>
    </w:p>
    <w:p>
      <w:pPr>
        <w:pStyle w:val="ListBullet"/>
      </w:pPr>
      <w:r>
        <w:t>предпочтительную дату и время выезда;</w:t>
      </w:r>
    </w:p>
    <w:p>
      <w:pPr>
        <w:pStyle w:val="ListBullet"/>
      </w:pPr>
      <w:r>
        <w:t>пожелания или дополнительные пожелания по программе (например, посещение определённых мест, особые требования и т.д.).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Ecl8dDCNxnOggXC4x2SlvTDCcL9sINlI9YOU4E4n9NQ/edit?tab=t.0#heading=h.pl1fffsx4oxz" TargetMode="External"/><Relationship Id="rId10" Type="http://schemas.openxmlformats.org/officeDocument/2006/relationships/hyperlink" Target="mailto:25402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