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Хребет Зюраткуль и Сатка - восхождение к красоте с посещением маралового хозяйства (автобусный тур)</w:t>
      </w:r>
    </w:p>
    <w:p>
      <w:pPr>
        <w:pStyle w:val="Heading1"/>
      </w:pPr>
      <w:r>
        <w:t>Информация тура</w:t>
      </w:r>
    </w:p>
    <w:p>
      <w:r>
        <w:t>Пермь - Зюраткуль - Сатка - Пермь</w:t>
      </w:r>
    </w:p>
    <w:p>
      <w:pPr>
        <w:pStyle w:val="Heading1"/>
      </w:pPr>
      <w:r>
        <w:t>Описание тура</w:t>
      </w:r>
    </w:p>
    <w:p>
      <w:r>
        <w:t>Этот тур подарит встречу с величественными маралами и панорамы уральских гор, уходящих за горизонт. Завершением станет прогулка по удивительно уютной Сатке.</w:t>
      </w:r>
    </w:p>
    <w:p>
      <w:pPr>
        <w:pStyle w:val="Heading1"/>
      </w:pPr>
      <w:r>
        <w:t>Преимущества</w:t>
      </w:r>
    </w:p>
    <w:p>
      <w:r>
        <w:rPr>
          <w:b/>
        </w:rPr>
        <w:t xml:space="preserve">Комфортабельные автобусы </w:t>
      </w:r>
      <w:r>
        <w:t>- все переезды осуществляются на туристических автобусах с удобными креслами, кондиционером и санитарными остановками в пути.</w:t>
      </w:r>
      <w:r>
        <w:br/>
      </w:r>
      <w:r>
        <w:br/>
      </w:r>
      <w:r>
        <w:rPr>
          <w:b/>
        </w:rPr>
        <w:t xml:space="preserve">Профессиональные сопровождающие </w:t>
      </w:r>
      <w:r>
        <w:t>- с группой работает опытный сопровождающий, который контролирует график, координирует маршрут и помогает участникам на протяжении всей поездки</w:t>
      </w:r>
      <w:r>
        <w:br/>
      </w:r>
      <w:r>
        <w:br/>
      </w:r>
      <w:r>
        <w:rPr>
          <w:b/>
        </w:rPr>
        <w:t>Активный отдых и экскурсионная программа в одном туре</w:t>
      </w:r>
    </w:p>
    <w:p>
      <w:r>
        <w:rPr>
          <w:b/>
        </w:rPr>
        <w:t>Экскурсионная программа включает:</w:t>
      </w:r>
    </w:p>
    <w:p>
      <w:pPr>
        <w:pStyle w:val="ListBullet"/>
      </w:pPr>
      <w:r>
        <w:t>Мараловодческое хозяйство — знакомство с благородными оленями с Горного Алтая</w:t>
      </w:r>
    </w:p>
    <w:p>
      <w:pPr>
        <w:pStyle w:val="ListBullet"/>
      </w:pPr>
      <w:r>
        <w:t>Прогулка на вершину хребта Зюраткуль — живописные виды окружении хвойного леса</w:t>
      </w:r>
    </w:p>
    <w:p>
      <w:pPr>
        <w:pStyle w:val="ListBullet"/>
      </w:pPr>
      <w:r>
        <w:t>Обзорная экскурсия по городу Сатка — знакомство с историей, атмосферой и архитектурой</w:t>
      </w:r>
    </w:p>
    <w:p>
      <w:r>
        <w:rPr>
          <w:b/>
        </w:rPr>
        <w:t>Питание</w:t>
      </w:r>
      <w:r>
        <w:t xml:space="preserve"> - обед в кафе включён в стоимость тура. Завтрак и ужин возможны во время остановок — по желанию и за дополнительную плату.</w:t>
      </w:r>
    </w:p>
    <w:p>
      <w:r>
        <w:rPr>
          <w:b/>
        </w:rPr>
        <w:t xml:space="preserve">Все входные билеты включены </w:t>
      </w:r>
      <w:r>
        <w:t>- оплата за вход на все объекты (мараловое хозяйство, национальный парк Зюраткуль) уже включена в стоимость тура.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 Страховка по проезду в автобусе;</w:t>
      </w:r>
      <w:r>
        <w:br/>
      </w:r>
      <w:r>
        <w:t>- Экскурсионное обслуживание в нац. парке и г. Сатка;</w:t>
      </w:r>
      <w:r>
        <w:br/>
      </w:r>
      <w:r>
        <w:t>- Сопровождение из Перми;</w:t>
      </w:r>
      <w:r>
        <w:br/>
      </w:r>
      <w:r>
        <w:t>- Входные билеты на территорию национального парка Зюраткуль и мараловую ферму</w:t>
      </w:r>
      <w:r>
        <w:br/>
      </w:r>
      <w:r>
        <w:t>- Обед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</w:t>
      </w:r>
      <w:r>
        <w:br/>
      </w:r>
      <w:r>
        <w:t>- Доп. питание</w:t>
      </w:r>
    </w:p>
    <w:p>
      <w:pPr>
        <w:pStyle w:val="Heading1"/>
      </w:pPr>
      <w:r>
        <w:t>Информация о транспорте</w:t>
      </w:r>
    </w:p>
    <w:p>
      <w:r>
        <w:t xml:space="preserve">23.40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00.00 –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00.25 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00.40 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01.00 – </w:t>
      </w:r>
      <w:hyperlink r:id="rId13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01.10 – </w:t>
      </w:r>
      <w:hyperlink r:id="rId14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01.20 – </w:t>
      </w:r>
      <w:hyperlink r:id="rId15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 и студенческие билет для подтверждения льготы.</w:t>
      </w:r>
      <w:r>
        <w:br/>
      </w:r>
      <w:hyperlink r:id="rId16">
        <w:r>
          <w:rPr>
            <w:color w:val="0000FF"/>
            <w:u w:val="single"/>
          </w:rPr>
          <w:t>Распечатать универсальную памятку по активным турам</w:t>
        </w:r>
      </w:hyperlink>
      <w:r>
        <w:br/>
      </w:r>
      <w:hyperlink r:id="rId17">
        <w:r>
          <w:rPr>
            <w:color w:val="0000FF"/>
            <w:u w:val="single"/>
          </w:rPr>
          <w:t>Распечатать памятку для тура с ночным переездом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 не продуваемую одежду и обувь по погоде (желательно резиновые сапоги т.к. местность влажная, зимой - теплые треккинговые ботинки);</w:t>
      </w:r>
    </w:p>
    <w:p>
      <w:pPr>
        <w:pStyle w:val="ListBullet"/>
      </w:pPr>
      <w:r>
        <w:t>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сидушку для отдыха на природе;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репелленты от насекомых и клещей!</w:t>
      </w:r>
    </w:p>
    <w:p>
      <w:r>
        <w:rPr>
          <w:b/>
        </w:rPr>
        <w:t>В пик клещевой активности, волосы должны быть собраны.</w:t>
      </w:r>
      <w:r>
        <w:br/>
      </w:r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</w:t>
      </w:r>
      <w:r>
        <w:br/>
      </w:r>
      <w:r>
        <w:t>23.40 - Выезд из Перми</w:t>
      </w:r>
      <w:r>
        <w:br/>
      </w:r>
      <w:r>
        <w:br/>
      </w:r>
      <w:r>
        <w:rPr>
          <w:b/>
        </w:rPr>
        <w:t>2 день</w:t>
      </w:r>
      <w:r>
        <w:br/>
      </w:r>
      <w:r>
        <w:t>07.30 - Остановка в кафе по дороге. Самостоятельный завтрак.</w:t>
      </w:r>
      <w:r>
        <w:br/>
      </w:r>
      <w:r>
        <w:t xml:space="preserve">08.30-14.30 – Прибытие в парк Зюраткуль. По пути посещение </w:t>
      </w:r>
      <w:r>
        <w:rPr>
          <w:b/>
        </w:rPr>
        <w:t>Маралового хозяйства. Подъем на вершину хребта Зюраткуль - 1175 м (пешая часть около 12 км, 6 км в одну сторону)</w:t>
      </w:r>
      <w:r>
        <w:br/>
      </w:r>
      <w:r>
        <w:t>По пути в национальный парк Зюраткуль вас ждет увлекательная остановка в Мараловом хозяйстве, где вы сможете увидеть благородных оленей, привезенных с Горного Алтая. Далее подъем на хребен С хребта открываются впечатляющие панорамные виды, простирающиеся на многие километры вокруг. В ясную погоду отсюда можно увидеть хребты Нургуш (1406 м) и Лукаш, а также одноимённое высокогорное озеро Зюраткуль, сверкающее внизу.</w:t>
      </w:r>
      <w:r>
        <w:br/>
      </w:r>
      <w:r>
        <w:t>Время подъема занимает около 2,5ч - возьмите с собой перекус и горячий чай.</w:t>
      </w:r>
    </w:p>
    <w:p>
      <w:r>
        <w:t>[slider id=168]</w:t>
      </w:r>
      <w:r>
        <w:br/>
      </w:r>
      <w:r>
        <w:t>14.30 - 15.30 - Переезд в г. Сатка</w:t>
      </w:r>
      <w:r>
        <w:br/>
      </w:r>
      <w:r>
        <w:t>15.30 - 16.00 - Обед в кафе</w:t>
      </w:r>
      <w:r>
        <w:br/>
      </w:r>
      <w:r>
        <w:t>16.00 - 17.30 - Обзорная экскурсия по Сатке. Уютный город Челябинской области с живописными окрестностями.  Пространство города наполнено уникальными скульптурами и фасадными картинами.</w:t>
      </w:r>
      <w:r>
        <w:br/>
      </w:r>
      <w:r>
        <w:t>18.00 - Отправление в Пермь. В пути остановка на ужин (за доп. плату)</w:t>
      </w:r>
      <w:r>
        <w:br/>
      </w:r>
      <w:r>
        <w:br/>
      </w:r>
      <w:r>
        <w:rPr>
          <w:b/>
        </w:rPr>
        <w:t>3 день</w:t>
      </w:r>
      <w:r>
        <w:br/>
      </w:r>
      <w:r>
        <w:t>01.00-02.00 – Прибытие в г. Пермь.</w:t>
      </w:r>
      <w:r>
        <w:br/>
      </w:r>
      <w:r>
        <w:br/>
      </w:r>
      <w:r>
        <w:rPr>
          <w:b/>
        </w:rPr>
        <w:t>*Тур рекомендован для туристов с 7 до 60 лет</w:t>
      </w:r>
      <w:r>
        <w:br/>
      </w:r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Взрослые</w:t>
            </w:r>
          </w:p>
        </w:tc>
        <w:tc>
          <w:tcPr>
            <w:tcW w:type="dxa" w:w="3600"/>
          </w:tcPr>
          <w:p>
            <w:r>
              <w:t>Дети 0-17, пенсионеры</w:t>
            </w:r>
          </w:p>
        </w:tc>
      </w:tr>
      <w:tr>
        <w:tc>
          <w:tcPr>
            <w:tcW w:type="dxa" w:w="3600"/>
          </w:tcPr>
          <w:p>
            <w:r>
              <w:t>07.01.2027</w:t>
            </w:r>
          </w:p>
        </w:tc>
        <w:tc>
          <w:tcPr>
            <w:tcW w:type="dxa" w:w="3600"/>
          </w:tcPr>
          <w:p>
            <w:r>
              <w:t>09.01.2027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6 250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yandex.ru/maps/?um=constructor%3A25dd1fc9ff74815c17633715e0370daf137636530f1df135b28d39505f27087e&amp;source=constructorLink" TargetMode="External"/><Relationship Id="rId15" Type="http://schemas.openxmlformats.org/officeDocument/2006/relationships/hyperlink" Target="https://yandex.ru/maps/?um=constructor%3A7b5f7c2bb5f5e2db6b7f3a03cd7076fb32ab9fcc1522ac7163308807214100bb&amp;source=constructorLink" TargetMode="External"/><Relationship Id="rId16" Type="http://schemas.openxmlformats.org/officeDocument/2006/relationships/hyperlink" Target="https://docs.google.com/document/d/1Ecl8dDCNxnOggXC4x2SlvTDCcL9sINlI9YOU4E4n9NQ/edit?tab=t.0#heading=h.pl1fffsx4oxz" TargetMode="External"/><Relationship Id="rId17" Type="http://schemas.openxmlformats.org/officeDocument/2006/relationships/hyperlink" Target="https://docs.google.com/document/d/1AV5BDFXY6KcAJgTqUl2jy8Sh2vTT9g2Vn6ImvkFRw5c/edit?tab=t.0#heading=h.r792ungaj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