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"Горнозаводская цивилизация + гора Колпаки + стела "Европа-Азия" (автобусный тур)</w:t>
      </w:r>
    </w:p>
    <w:p>
      <w:pPr>
        <w:pStyle w:val="Heading1"/>
      </w:pPr>
      <w:r>
        <w:t>Информация тура</w:t>
      </w:r>
    </w:p>
    <w:p>
      <w:r>
        <w:t>Пермь - гора Колпаки - Горнозаводск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 в музей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Обед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t>07.00 - выезд из Перми. По пути остановка на завтрак (</w:t>
      </w:r>
      <w:r>
        <w:rPr>
          <w:b/>
        </w:rPr>
        <w:t>за доп. плату</w:t>
      </w:r>
      <w:r>
        <w:t>).</w:t>
      </w:r>
      <w:r>
        <w:br/>
      </w:r>
      <w:r>
        <w:t>11.00-14.00 - экскурсия к стеле Европа-Азия и на горку Колпаки (подъем около 1 км в одну сторону).</w:t>
      </w:r>
      <w:r>
        <w:br/>
      </w:r>
      <w:r>
        <w:br/>
      </w:r>
      <w:r>
        <w:rPr>
          <w:b/>
        </w:rPr>
        <w:t>Стела "Европа — Азия"</w:t>
      </w:r>
      <w:r>
        <w:t>— один из самых символичных ориентиров Урала. Здесь, на границе континентов, можно буквально</w:t>
      </w:r>
      <w:r>
        <w:rPr>
          <w:b/>
        </w:rPr>
        <w:t>поставить одну ногу в Европе, а другую — в Азии</w:t>
      </w:r>
      <w:r>
        <w:t>, ощутив уникальность географического положения нашего края.</w:t>
      </w:r>
      <w:r>
        <w:br/>
      </w:r>
      <w:r>
        <w:br/>
      </w:r>
      <w:r>
        <w:rPr>
          <w:b/>
        </w:rPr>
        <w:t>Гора Колпаки</w:t>
      </w:r>
      <w:r>
        <w:t>- это не просто скальный массив — это природный памятник, созданный временем, ветром и тишиной. Свое необычное название гора получила благодаря причудливым формам каменных останцев, напоминающих древние головные уборы — «колпаки». Величественные скалы, словно застывшие великаны, вырастают из хвойного леса, охраняя покой и красоту этих мест.</w:t>
      </w:r>
      <w:r>
        <w:br/>
      </w:r>
      <w:r>
        <w:t>Подъём на Колпаки не требует специальной подготовки и подойдёт для всех, кто любит активный отдых. Лёгкая тропа приведёт вас к обзорной площадке, откуда открывается захватывающий вид на бескрайние уральские просторы — зелёные хребты, тайга и небо, которое кажется особенно глубоким.</w:t>
      </w:r>
      <w:r>
        <w:br/>
      </w:r>
      <w:r>
        <w:t>14.00-15.00 - переезд в Горнозаводск.</w:t>
      </w:r>
      <w:r>
        <w:br/>
      </w:r>
      <w:r>
        <w:t>15.00 -</w:t>
      </w:r>
      <w:r>
        <w:rPr>
          <w:b/>
        </w:rPr>
        <w:t>обед</w:t>
      </w:r>
      <w:r>
        <w:t>в кафе</w:t>
      </w:r>
      <w:r>
        <w:br/>
      </w:r>
      <w:r>
        <w:t>15.30-17.00 -</w:t>
      </w:r>
      <w:r>
        <w:rPr>
          <w:b/>
        </w:rPr>
        <w:t>экскурсия в Горнозаводском краеведческом музее им. М.П. Старостина</w:t>
      </w:r>
      <w:r>
        <w:br/>
      </w:r>
      <w:r>
        <w:t>Здесь вы пройдете основные экспозиции музея - «Музей камня», посвящённый магии минералов и богатству недр. Здесь собрана впечатляющая коллекция образцов со всего постсоветского пространства, включая редкие кристаллы, друзы и уральские самоцветы; отдел природы знакомит с животным и растительным миром уральской тайги, включая лося, медведя, рысь и других обитателей леса; «Музей моря», посвящённый миру морских глубин. Коллекция насчитывает более 6 000 раковин и морских обитателей со всего света — от акул и кораллов до экзотических раковин с фантастическими названиями.</w:t>
      </w:r>
      <w:r>
        <w:br/>
      </w:r>
      <w:r>
        <w:br/>
      </w:r>
      <w:r>
        <w:t>17.00 - отправление в Пермь. По пути остановка на ужин (</w:t>
      </w:r>
      <w:r>
        <w:rPr>
          <w:b/>
        </w:rPr>
        <w:t>за доп. плату</w:t>
      </w:r>
      <w:r>
        <w:t>).</w:t>
      </w:r>
      <w:r>
        <w:br/>
      </w:r>
      <w:r>
        <w:t>20.00 - ориентировочное время прибытия в Пермь.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7 209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6 654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6 191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5 800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5 465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5 174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4 920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4 695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4 496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4 317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5 512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5 302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5 111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4 937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4 778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4 631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4 495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4 369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4 253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4 144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4 080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3 984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3 894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3 809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3 730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3 655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3 584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3 517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3 454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3 393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3 364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3 309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3 027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2 912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