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Гранд-тур в Казахстан: Алматы – Ущелье Алмасаран – Чарынский каньон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Алматы - Ущелье Алмасаран - Чарынский каньон - Пермь</w:t>
      </w:r>
    </w:p>
    <w:p>
      <w:pPr>
        <w:pStyle w:val="Heading1"/>
      </w:pPr>
      <w:r>
        <w:t>Описание тура</w:t>
      </w:r>
    </w:p>
    <w:p>
      <w:r>
        <w:t>Представьте утренний воздух Алматы, пропитанный ароматами хвои Заилийского Алатау, панорамы мегаполиса с заснеженными пиками на горизонте и архитектурный калейдоскоп — от сталинского ампира до хай-тека. Древние базары с восточными специями сменяются горными ущельями, где бурлят реки и скрываются целебные источники. Финальный аккорд — красные скалы каньона, отполированные миллионами лет, создающие мир фантастических замков. Городской ритм и дикая природа Востока оставят след в сердце навсегда</w:t>
      </w:r>
    </w:p>
    <w:p>
      <w:r>
        <w:rPr>
          <w:b/>
        </w:rPr>
        <w:t>Подходит для детей от 5 лет!</w:t>
      </w:r>
    </w:p>
    <w:p>
      <w:pPr>
        <w:pStyle w:val="Heading1"/>
      </w:pPr>
      <w:r>
        <w:t>Преимущества</w:t>
      </w:r>
    </w:p>
    <w:p>
      <w:r>
        <w:rPr>
          <w:b/>
        </w:rPr>
        <w:t>Глубокое погружение в историю и культуру -</w:t>
      </w:r>
      <w:r>
        <w:t>архитектурный срез Алматы от Шелкового пути до хай-тека</w:t>
      </w:r>
    </w:p>
    <w:p>
      <w:r>
        <w:rPr>
          <w:b/>
        </w:rPr>
        <w:t>Алматы</w:t>
      </w:r>
      <w:r>
        <w:t>— живой город у подножия гор с восточным колоритом.</w:t>
      </w:r>
    </w:p>
    <w:p>
      <w:r>
        <w:rPr>
          <w:b/>
        </w:rPr>
        <w:t>Питание:</w:t>
      </w:r>
    </w:p>
    <w:p>
      <w:pPr>
        <w:pStyle w:val="ListBullet"/>
      </w:pPr>
      <w:r>
        <w:t>4 завтрака</w:t>
      </w:r>
    </w:p>
    <w:p>
      <w:pPr>
        <w:pStyle w:val="ListBullet"/>
      </w:pPr>
      <w:r>
        <w:t>1 обед</w:t>
      </w:r>
    </w:p>
    <w:p>
      <w:pPr>
        <w:pStyle w:val="ListBullet"/>
      </w:pPr>
      <w:r>
        <w:t>ужин (за доп. плату)</w:t>
      </w:r>
    </w:p>
    <w:p>
      <w:r>
        <w:rPr>
          <w:b/>
        </w:rPr>
        <w:t>Включены все экскурсионные услуги</w:t>
      </w:r>
      <w:r>
        <w:t>— транспортные переезды, входные билеты, услуги гида и сопровождающего. Вы можете полностью довериться профессиональной организации путешествия.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Казахстан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услуги сопровождающего на маршруте,</w:t>
      </w:r>
      <w:r>
        <w:br/>
      </w:r>
      <w:r>
        <w:t>- проживание,</w:t>
      </w:r>
      <w:r>
        <w:br/>
      </w:r>
      <w:r>
        <w:t>- туристические сборы в отелях,</w:t>
      </w:r>
      <w:r>
        <w:br/>
      </w:r>
      <w:r>
        <w:t>- экскурсионное обслуживание,</w:t>
      </w:r>
      <w:r>
        <w:br/>
      </w:r>
      <w:r>
        <w:t>- все входные билеты по маршруту,</w:t>
      </w:r>
      <w:r>
        <w:br/>
      </w:r>
      <w:r>
        <w:t>- завтраки при отеле и обед</w:t>
      </w:r>
      <w:r>
        <w:br/>
      </w:r>
      <w:r>
        <w:t>- страхование жизни и здоровья на время путешествия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pPr>
        <w:pStyle w:val="ListBullet"/>
      </w:pPr>
      <w:r>
        <w:t>Дополнительное место в автобусе для комфортного переезда - 15 000 р/место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  <w:r>
        <w:t>* Дополнительное место - еврораскладушка</w:t>
      </w:r>
    </w:p>
    <w:p>
      <w:pPr>
        <w:pStyle w:val="Heading1"/>
      </w:pPr>
      <w:r>
        <w:t>Информация о транспорте</w:t>
      </w:r>
    </w:p>
    <w:p>
      <w:r>
        <w:t>12.00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12.45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13.00 –</w:t>
      </w:r>
      <w:hyperlink r:id="rId12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13.20 –</w:t>
      </w:r>
      <w:hyperlink r:id="rId13">
        <w:r>
          <w:rPr>
            <w:color w:val="0000FF"/>
            <w:u w:val="single"/>
          </w:rPr>
          <w:t>ост. Шадейка</w:t>
        </w:r>
      </w:hyperlink>
      <w:r>
        <w:br/>
      </w:r>
      <w:r>
        <w:t>13.30 –</w:t>
      </w:r>
      <w:hyperlink r:id="rId14">
        <w:r>
          <w:rPr>
            <w:color w:val="0000FF"/>
            <w:u w:val="single"/>
          </w:rPr>
          <w:t>отворот на Кунгур, бывший пост ДПС</w:t>
        </w:r>
      </w:hyperlink>
      <w:r>
        <w:br/>
      </w:r>
      <w:r>
        <w:t>13.40 –</w:t>
      </w:r>
      <w:hyperlink r:id="rId15">
        <w:r>
          <w:rPr>
            <w:color w:val="0000FF"/>
            <w:u w:val="single"/>
          </w:rPr>
          <w:t>ост. Голдыревский</w:t>
        </w:r>
      </w:hyperlink>
      <w:r>
        <w:br/>
      </w:r>
      <w:r>
        <w:t>14.00 –</w:t>
      </w:r>
      <w:hyperlink r:id="rId16">
        <w:r>
          <w:rPr>
            <w:color w:val="0000FF"/>
            <w:u w:val="single"/>
          </w:rPr>
          <w:t>кафе "Оазис" (дорога на Суксун)</w:t>
        </w:r>
      </w:hyperlink>
    </w:p>
    <w:p>
      <w:r>
        <w:rPr>
          <w:b/>
        </w:rPr>
        <w:t>Обратите внимание! Возможно присоединиться к туру по пути следования в Свердловской или Курганской областях</w:t>
      </w:r>
    </w:p>
    <w:p>
      <w:pPr>
        <w:pStyle w:val="Heading1"/>
      </w:pPr>
      <w:r>
        <w:t>Документы для поездки</w:t>
      </w:r>
    </w:p>
    <w:p>
      <w:r>
        <w:rPr>
          <w:b/>
        </w:rPr>
        <w:t>Для путешествия по Казахстану:</w:t>
      </w:r>
    </w:p>
    <w:p>
      <w:r>
        <w:t>Для граждан России</w:t>
      </w:r>
      <w:r>
        <w:rPr>
          <w:b/>
        </w:rPr>
        <w:t>виза не требуется</w:t>
      </w:r>
      <w:r>
        <w:t>(безвизовый режим до 90 дней).</w:t>
      </w:r>
      <w:r>
        <w:br/>
      </w:r>
      <w:r>
        <w:t>Установлено соглашение по</w:t>
      </w:r>
      <w:r>
        <w:rPr>
          <w:b/>
        </w:rPr>
        <w:t>безвизовому въезду</w:t>
      </w:r>
      <w:r>
        <w:t>для граждан Кыргызстана, Армении, Азербайджана, Беларуси, Украины и ряда других стран СНГ.</w:t>
      </w:r>
    </w:p>
    <w:p>
      <w:r>
        <w:rPr>
          <w:b/>
        </w:rPr>
        <w:t>Обязательные документы:</w:t>
      </w:r>
    </w:p>
    <w:p>
      <w:pPr>
        <w:pStyle w:val="ListBullet"/>
      </w:pPr>
      <w:r>
        <w:rPr>
          <w:b/>
        </w:rPr>
        <w:t>Оригинал паспорта РФ или загранпаспорта</w:t>
      </w:r>
      <w:r>
        <w:t>(действителен минимум</w:t>
      </w:r>
      <w:r>
        <w:rPr>
          <w:b/>
        </w:rPr>
        <w:t>6 месяцев</w:t>
      </w:r>
      <w:r>
        <w:t>с даты въезда).</w:t>
      </w:r>
    </w:p>
    <w:p>
      <w:pPr>
        <w:pStyle w:val="ListBullet"/>
      </w:pPr>
      <w:r>
        <w:t>Детям, выезжающим</w:t>
      </w:r>
      <w:r>
        <w:rPr>
          <w:b/>
        </w:rPr>
        <w:t>без родителей</w:t>
      </w:r>
      <w:r>
        <w:t>(с бабушками/дедушками и др.), требуется</w:t>
      </w:r>
      <w:r>
        <w:rPr>
          <w:b/>
        </w:rPr>
        <w:t>нотариальное согласие</w:t>
      </w:r>
      <w:r>
        <w:t>от одного из родителей (законных представителей).</w:t>
      </w:r>
    </w:p>
    <w:p>
      <w:pPr>
        <w:pStyle w:val="ListBullet"/>
      </w:pPr>
      <w:r>
        <w:t>Детям до 14 лет въезд</w:t>
      </w:r>
      <w:r>
        <w:rPr>
          <w:b/>
        </w:rPr>
        <w:t>ТОЛЬКО</w:t>
      </w:r>
      <w:r>
        <w:t>по загранпаспорту</w:t>
      </w:r>
    </w:p>
    <w:p>
      <w:hyperlink r:id="rId17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18">
        <w:r>
          <w:rPr>
            <w:color w:val="0000FF"/>
            <w:u w:val="single"/>
          </w:rPr>
          <w:t>Распечатать памятку по туру в Казахстан</w:t>
        </w:r>
      </w:hyperlink>
    </w:p>
    <w:p>
      <w:r>
        <w:rPr>
          <w:b/>
        </w:rPr>
        <w:t>Важная информация по Казахстану:</w:t>
      </w:r>
    </w:p>
    <w:p>
      <w:r>
        <w:t>Правила прохождения границы Казахстана. При себе иметь АВТОРУЧКУ и ОЧКИ (если нужно) для ЗАПОЛНЕНИЯ миграционной карты.</w:t>
      </w:r>
    </w:p>
    <w:p>
      <w:r>
        <w:rPr>
          <w:b/>
        </w:rPr>
        <w:t>Что необходимо обязательно иметь с собой:</w:t>
      </w:r>
      <w:r>
        <w:br/>
      </w:r>
      <w:r>
        <w:t>1. Паспорт гражданина РФ или загранпаспорт.</w:t>
      </w:r>
      <w:r>
        <w:br/>
      </w:r>
      <w:r>
        <w:t>2. Дети до 14 лет в сопровождении родителей (одного из родителей) загранпаспорт и свидетельство о рождении, для детей от 14 до 18 лет паспорт и свидетельство о рождении.</w:t>
      </w:r>
      <w:r>
        <w:br/>
      </w:r>
      <w:r>
        <w:t>3. При поездке детей не достигших возраста 18 лет без законных представителей, потребуется доверенность, заверенная нотариусом на того, с кем ребенок отправляется в поездку.</w:t>
      </w:r>
      <w:r>
        <w:br/>
      </w:r>
      <w:r>
        <w:t>Бланки, заполненные на границе, потребуются и при въезде обратно, необходимо сохранять на все время поездки.</w:t>
      </w:r>
      <w:r>
        <w:br/>
      </w:r>
      <w:r>
        <w:rPr>
          <w:b/>
        </w:rPr>
        <w:t>При нарушении правил прохождения границы, компания не берет на себя ответственность за последствия.</w:t>
      </w:r>
    </w:p>
    <w:p>
      <w:r>
        <w:rPr>
          <w:b/>
        </w:rPr>
        <w:t>Национальная валюта — тенге (KZT).</w:t>
      </w:r>
      <w:r>
        <w:br/>
      </w:r>
      <w:r>
        <w:t>Обменяйте USD, EUR, RUB в банках, ТЦ, отелях (курс ~500–550 тг/$ в 2026, меняется ежедневно).</w:t>
      </w:r>
      <w:r>
        <w:br/>
      </w:r>
      <w:r>
        <w:t>Не меняйте на улице — остерегайтесь мошенников! Карты МИР на территории страны не работают</w:t>
      </w:r>
    </w:p>
    <w:p>
      <w:r>
        <w:rPr>
          <w:b/>
        </w:rPr>
        <w:t>Проверьте долги перед выездом!</w:t>
      </w:r>
      <w:r>
        <w:br/>
      </w:r>
      <w:r>
        <w:t>Ограничения за алименты (&gt;3 мес), штрафы ПДД, коммунальные платежи, налоги (&gt;157 000 тг).</w:t>
      </w:r>
    </w:p>
    <w:p>
      <w:r>
        <w:rPr>
          <w:b/>
        </w:rPr>
        <w:t>Обращаем ваше внимание</w:t>
      </w:r>
      <w:r>
        <w:t>на запрет пересечения границы гражданами Российской Федерации, имеющие непогашенные обязательства по исполнительным листам. Кроме того, основанием для запрета на выезд может служить неудовлетворительное состояние паспорта или свидетельства о рождении ребёнка (или предъявление цветной копии свидетельства вместо оригинала), а также отсутствие доверенности на несовершеннолетнего (в том случае. если ребенок едет не с родителем, а другим родственником).</w:t>
      </w:r>
      <w:r>
        <w:br/>
      </w:r>
      <w:r>
        <w:rPr>
          <w:b/>
        </w:rPr>
        <w:t>Турист самостоятельно несёт риск запрета на пересечения границы.</w:t>
      </w:r>
    </w:p>
    <w:p>
      <w:r>
        <w:rPr>
          <w:b/>
        </w:rPr>
        <w:t>Мобильная связь (GSM/4G/5G):</w:t>
      </w:r>
    </w:p>
    <w:p>
      <w:pPr>
        <w:pStyle w:val="ListBullet"/>
      </w:pPr>
      <w:r>
        <w:t>Beeline</w:t>
      </w:r>
    </w:p>
    <w:p>
      <w:pPr>
        <w:pStyle w:val="ListBullet"/>
      </w:pPr>
      <w:r>
        <w:t>Kcell</w:t>
      </w:r>
    </w:p>
    <w:p>
      <w:pPr>
        <w:pStyle w:val="ListBullet"/>
      </w:pPr>
      <w:r>
        <w:t>Tele2</w:t>
      </w:r>
    </w:p>
    <w:p>
      <w:pPr>
        <w:pStyle w:val="ListBullet"/>
      </w:pPr>
      <w:r>
        <w:t>Activ (от Tele2)</w:t>
      </w:r>
    </w:p>
    <w:p>
      <w:r>
        <w:t>SIM можно приобрести на вокзале/магазинах (~2000 тг + тариф). Роуминг российских операторов работает по тарифу оператора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 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r>
        <w:t>*Обращайте внимание на температурный режим в летний период времени. В Казахстане жаркое лето, не забывайте средства для защиты от солнца. Однако не забывайте о том, что в горных района температурный режим может быстро и кординально меняться.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09.00 - Ориентировочное время прибытие в Алматы</w:t>
      </w:r>
      <w:r>
        <w:br/>
      </w:r>
      <w:r>
        <w:t>09.30 - 10.30 - Завтрак в кафе города</w:t>
      </w:r>
    </w:p>
    <w:p>
      <w:r>
        <w:t>Обзорная экскурсия по</w:t>
      </w:r>
      <w:r>
        <w:rPr>
          <w:b/>
        </w:rPr>
        <w:t>Алматы</w:t>
      </w:r>
      <w:r>
        <w:t>откроет перед вами город, где</w:t>
      </w:r>
      <w:r>
        <w:rPr>
          <w:b/>
        </w:rPr>
        <w:t>древность переплетается с современностью</w:t>
      </w:r>
      <w:r>
        <w:t>, а горные вершины служат естественным обрамлением урбанистических пейзажей.</w:t>
      </w:r>
    </w:p>
    <w:p>
      <w:pPr>
        <w:pStyle w:val="ListBullet"/>
      </w:pPr>
      <w:r>
        <w:t>Начнём наше путешествие со станции</w:t>
      </w:r>
      <w:r>
        <w:rPr>
          <w:b/>
        </w:rPr>
        <w:t>метро «Жибек Жолы»</w:t>
      </w:r>
      <w:r>
        <w:t>, интерьер которой украшен мотивами</w:t>
      </w:r>
      <w:r>
        <w:rPr>
          <w:b/>
        </w:rPr>
        <w:t>Великого шёлкового пути.</w:t>
      </w:r>
      <w:r>
        <w:t>Здесь, среди мозаичных панно и орнаментов, вы почувствуете дыхание древней торговой артерии, некогда связывавшей Восток и Запад.</w:t>
      </w:r>
    </w:p>
    <w:p>
      <w:pPr>
        <w:pStyle w:val="ListBullet"/>
      </w:pPr>
      <w:r>
        <w:rPr>
          <w:b/>
        </w:rPr>
        <w:t>Пройдя по улице Гоголя</w:t>
      </w:r>
      <w:r>
        <w:t>, вы окунётесь в атмосферу 1930‑х годов - времени, когда Алматы становился столицей Казахской ССР. Величественные здания в стиле сталинского ампира - три наркомата, бывший Обком и Дом Правительства - расскажут историю становления города через язык архитектуры.</w:t>
      </w:r>
    </w:p>
    <w:p>
      <w:r>
        <w:t>Остановку на</w:t>
      </w:r>
      <w:r>
        <w:rPr>
          <w:b/>
        </w:rPr>
        <w:t>обед</w:t>
      </w:r>
      <w:r>
        <w:t>, чтобы поближе познакомиться с местной кухней (входит в стоимость тура)</w:t>
      </w:r>
    </w:p>
    <w:p>
      <w:pPr>
        <w:pStyle w:val="ListBullet"/>
      </w:pPr>
      <w:r>
        <w:t>Далее прогуляемся по</w:t>
      </w:r>
      <w:r>
        <w:rPr>
          <w:b/>
        </w:rPr>
        <w:t>парку 28 героев‑панфиловцев</w:t>
      </w:r>
      <w:r>
        <w:t>- мемориальное пространство, где соседствуют память о Великой Отечественной войне и архитектурные сокровища. В центре парка возвышается</w:t>
      </w:r>
      <w:r>
        <w:rPr>
          <w:b/>
        </w:rPr>
        <w:t>Вознесенский собор</w:t>
      </w:r>
      <w:r>
        <w:t>- уникальное деревянное строение, чудом уцелевшее после мощного землетрясения 1911 года. Рядом -</w:t>
      </w:r>
      <w:r>
        <w:rPr>
          <w:b/>
        </w:rPr>
        <w:t>монумент Славы с Вечным огнём</w:t>
      </w:r>
      <w:r>
        <w:t>, напоминающий о подвиге героев.</w:t>
      </w:r>
    </w:p>
    <w:p>
      <w:pPr>
        <w:pStyle w:val="ListBullet"/>
      </w:pPr>
      <w:r>
        <w:t>Отсюда направимся к шедеврам конструктивизма -</w:t>
      </w:r>
      <w:r>
        <w:rPr>
          <w:b/>
        </w:rPr>
        <w:t>Дому Связи и Казахской академии художеств.</w:t>
      </w:r>
      <w:r>
        <w:t>Эти здания демонстрируют смелый эксперимент с формами и функциями, характерный для авангардных поисков 1920–1930‑х годов.</w:t>
      </w:r>
    </w:p>
    <w:p>
      <w:pPr>
        <w:pStyle w:val="ListBullet"/>
      </w:pPr>
      <w:r>
        <w:t>Перейдя</w:t>
      </w:r>
      <w:r>
        <w:rPr>
          <w:b/>
        </w:rPr>
        <w:t>на пешеходную улицу</w:t>
      </w:r>
      <w:r>
        <w:t>, вы ощутите пульс современного Алматы: здесь, среди модных кафе и баров, звучит живая музыка, а уличные арт‑объекты создают атмосферу творческого мегаполиса.</w:t>
      </w:r>
    </w:p>
    <w:p>
      <w:pPr>
        <w:pStyle w:val="ListBullet"/>
      </w:pPr>
      <w:r>
        <w:t>Неподалёку высится</w:t>
      </w:r>
      <w:r>
        <w:rPr>
          <w:b/>
        </w:rPr>
        <w:t>«Дом‑авоська» -</w:t>
      </w:r>
      <w:r>
        <w:t>здание Казах- телекома в стиле хай‑тек, получившее народное прозвище за необычный внешний облик. Это яркий пример того, как современная архитектура вплетается в городской ландшафт.</w:t>
      </w:r>
    </w:p>
    <w:p>
      <w:pPr>
        <w:pStyle w:val="ListBullet"/>
      </w:pPr>
      <w:r>
        <w:t>Следующей жемчужиной маршрута станет</w:t>
      </w:r>
      <w:r>
        <w:rPr>
          <w:b/>
        </w:rPr>
        <w:t>Академический театр оперы и балета им. Абая</w:t>
      </w:r>
      <w:r>
        <w:t>— архитектурный символ города. Его фасад воплощает синтез европейских и казахских традиций, а сцена уже много лет служит площадкой для выдающихся музыкальных и хореографических постановок.</w:t>
      </w:r>
    </w:p>
    <w:p>
      <w:pPr>
        <w:pStyle w:val="ListBullet"/>
      </w:pPr>
      <w:r>
        <w:t>Погружение в местный колорит продолжится на</w:t>
      </w:r>
      <w:r>
        <w:rPr>
          <w:b/>
        </w:rPr>
        <w:t>Зелёном базаре</w:t>
      </w:r>
      <w:r>
        <w:t>— гастрономической душе Алматы. Здесь вас встретят горы свежих фруктов, ароматные специи, орехи и сухофрукты, мясные деликатесы и традиционные сладости. Это место, где можно не только наблюдать, но и пробовать, вдыхая запахи настоящего Востока.</w:t>
      </w:r>
    </w:p>
    <w:p>
      <w:pPr>
        <w:pStyle w:val="ListBullet"/>
      </w:pPr>
      <w:r>
        <w:t>Завершим путешествие поднявшись по канатной дороге на</w:t>
      </w:r>
      <w:r>
        <w:rPr>
          <w:b/>
        </w:rPr>
        <w:t>Кок‑Тобе</w:t>
      </w:r>
      <w:r>
        <w:t>, вы окажетесь на панорамной точке, откуда открывается захватывающий вид на город и заснеженные пики</w:t>
      </w:r>
      <w:r>
        <w:rPr>
          <w:b/>
        </w:rPr>
        <w:t>Заилийского Алатау</w:t>
      </w:r>
      <w:r>
        <w:t>. На вершине вас ждёт парк развлечений, уютные кафе и смотровые площадки, где можно сделать незабываемые фото.</w:t>
      </w:r>
    </w:p>
    <w:p>
      <w:r>
        <w:t>Заселение в отель, свободное время.</w:t>
      </w:r>
    </w:p>
    <w:p>
      <w:r>
        <w:rPr>
          <w:b/>
        </w:rPr>
        <w:t>4 день:</w:t>
      </w:r>
      <w:r>
        <w:br/>
      </w:r>
      <w:r>
        <w:t>Завтрак в отеле</w:t>
      </w:r>
    </w:p>
    <w:p>
      <w:r>
        <w:rPr>
          <w:b/>
        </w:rPr>
        <w:t>Свободный день</w:t>
      </w:r>
      <w:r>
        <w:t>для самостоятельного знакомства с Алматы.</w:t>
      </w:r>
    </w:p>
    <w:p>
      <w:r>
        <w:rPr>
          <w:b/>
        </w:rPr>
        <w:t>5 день:</w:t>
      </w:r>
      <w:r>
        <w:br/>
      </w:r>
      <w:r>
        <w:t>Завтрак в отеле</w:t>
      </w:r>
    </w:p>
    <w:p>
      <w:r>
        <w:t>09.00 - Начало экскурсионного дня.</w:t>
      </w:r>
    </w:p>
    <w:p>
      <w:r>
        <w:t>Всего в получасе езды от шумного Алматы вас ждёт совершенно иной мир -</w:t>
      </w:r>
      <w:r>
        <w:rPr>
          <w:b/>
        </w:rPr>
        <w:t>Ущелье Алмарасан</w:t>
      </w:r>
      <w:r>
        <w:t>, расположенное на высоте 1 780 метров на северном склоне Заилийского Алатау, открывает перед путешественниками</w:t>
      </w:r>
      <w:r>
        <w:rPr>
          <w:b/>
        </w:rPr>
        <w:t>захватывающие пейзажи Тянь‑Шаня</w:t>
      </w:r>
      <w:r>
        <w:t>.</w:t>
      </w:r>
      <w:r>
        <w:br/>
      </w:r>
      <w:r>
        <w:t>Путешествие начинается с живописной дороги вдоль горной реки. По пути вы увидите</w:t>
      </w:r>
      <w:r>
        <w:rPr>
          <w:b/>
        </w:rPr>
        <w:t>изящные мостики и оборудованные точки обзора</w:t>
      </w:r>
      <w:r>
        <w:t>, откуда открываются панорамы скалистых склонов и изумрудных долин. Воздух здесь особенный — чистый, насыщенный ароматами горных трав и хвои.</w:t>
      </w:r>
    </w:p>
    <w:p>
      <w:r>
        <w:t>По мере продвижения вглубь ущелья перед вами предстанут бурные речные потоки, каскады небольших водопадов и причудливые скальные образования, отполированные веками водой и ветром.</w:t>
      </w:r>
      <w:r>
        <w:rPr>
          <w:b/>
        </w:rPr>
        <w:t>Сделаем остановки для фотосъёмки.</w:t>
      </w:r>
    </w:p>
    <w:p>
      <w:r>
        <w:t>Кульминация путешествия —</w:t>
      </w:r>
      <w:r>
        <w:rPr>
          <w:b/>
        </w:rPr>
        <w:t>термально‑радоновые источники с целебной водой</w:t>
      </w:r>
      <w:r>
        <w:t>. Их свойства сравнивают с водами французских пиренейских курортов.</w:t>
      </w:r>
    </w:p>
    <w:p>
      <w:r>
        <w:t>После отправимся в</w:t>
      </w:r>
      <w:r>
        <w:rPr>
          <w:b/>
        </w:rPr>
        <w:t>соколиный центр «Сункар» -</w:t>
      </w:r>
      <w:r>
        <w:t>уникальное место, где сочетаются природа, история и зрелищные шоу с хищными птицами. Питомник является единственным в Казахстане центром разведения редких видов птиц.</w:t>
      </w:r>
    </w:p>
    <w:p>
      <w:r>
        <w:t>Возвращение в отель, свободное время.</w:t>
      </w:r>
    </w:p>
    <w:p>
      <w:r>
        <w:rPr>
          <w:b/>
        </w:rPr>
        <w:t>6 день:</w:t>
      </w:r>
      <w:r>
        <w:br/>
      </w:r>
      <w:r>
        <w:t>Завтрак в отеле. Выселение  из отеля.</w:t>
      </w:r>
    </w:p>
    <w:p>
      <w:r>
        <w:t>Сегодня вас ждёт</w:t>
      </w:r>
      <w:r>
        <w:rPr>
          <w:b/>
        </w:rPr>
        <w:t>Чарынский каньон</w:t>
      </w:r>
      <w:r>
        <w:t>— природное чудо, которое нередко называют</w:t>
      </w:r>
      <w:r>
        <w:rPr>
          <w:b/>
        </w:rPr>
        <w:t>«казахстанским Гранд‑Каньоном».</w:t>
      </w:r>
      <w:r>
        <w:t>Его протяжённость составляет 154 километра, а глубина местами достигает 300 метров. Красноватые скалы из песчаника, отполированные ветром и водой за миллионы лет, напоминают крепостные башни и древние замки, создавая поистине фантастические пейзажи.</w:t>
      </w:r>
    </w:p>
    <w:p>
      <w:r>
        <w:t>Главная жемчужина маршрута —</w:t>
      </w:r>
      <w:r>
        <w:rPr>
          <w:b/>
        </w:rPr>
        <w:t>Долина Замков</w:t>
      </w:r>
      <w:r>
        <w:t>. Двухкилометровый участок каньона шириной от 20 до 80 метров поражает воображение: скалы здесь словно рукотворные башни и крепостные стены.</w:t>
      </w:r>
    </w:p>
    <w:p>
      <w:r>
        <w:rPr>
          <w:b/>
        </w:rPr>
        <w:t>Спуск в каньон на транспорте повышенной проходимости</w:t>
      </w:r>
      <w:r>
        <w:t>. По пути вы увидите редкие рощи реликтового согдийского ясеня — живого свидетеля эпох, пережившего Ледниковый период. Эти деревья, достигающие 10 метров в высоту, растут лишь в Центральной Азии и Северной Америке, а в Чарынском каньоне они образуют уникальный памятник природы —</w:t>
      </w:r>
      <w:r>
        <w:rPr>
          <w:b/>
        </w:rPr>
        <w:t>«Чарынская ясеневая лесная дача».</w:t>
      </w:r>
      <w:r>
        <w:t>У реки нам откроется новый ракурс на каньон: бурлящая вода контрастирует с неподвижными скалами, а прохладный воздух дарит долгожданную свежесть.</w:t>
      </w:r>
    </w:p>
    <w:p>
      <w:r>
        <w:t>18.00 - Ориентировочное время выезда в Пермь</w:t>
      </w:r>
    </w:p>
    <w:p>
      <w:r>
        <w:rPr>
          <w:b/>
        </w:rPr>
        <w:t>7 день:</w:t>
      </w:r>
      <w:r>
        <w:br/>
      </w:r>
      <w:r>
        <w:t>В пути</w:t>
      </w:r>
    </w:p>
    <w:p>
      <w:r>
        <w:rPr>
          <w:b/>
        </w:rPr>
        <w:t>8 день:</w:t>
      </w:r>
      <w:r>
        <w:br/>
      </w:r>
      <w:r>
        <w:t>16.00 - 20.00 - Ориентировочное время прибытие в город</w:t>
      </w:r>
    </w:p>
    <w:p>
      <w:r>
        <w:t>* Обратите внимание на температуру воздуха в летние месяцы при планировании путешествия, не забывайте взять средства для защиты от солнца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Скидки</w:t>
      </w:r>
    </w:p>
    <w:p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2-х+доп.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28.08.2026</w:t>
            </w:r>
          </w:p>
        </w:tc>
        <w:tc>
          <w:tcPr>
            <w:tcW w:type="dxa" w:w="2880"/>
          </w:tcPr>
          <w:p>
            <w:r>
              <w:t>04.09.2026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66 900</w:t>
            </w:r>
          </w:p>
        </w:tc>
      </w:tr>
      <w:tr>
        <w:tc>
          <w:tcPr>
            <w:tcW w:type="dxa" w:w="2880"/>
          </w:tcPr>
          <w:p>
            <w:r>
              <w:t>27.09.2026</w:t>
            </w:r>
          </w:p>
        </w:tc>
        <w:tc>
          <w:tcPr>
            <w:tcW w:type="dxa" w:w="2880"/>
          </w:tcPr>
          <w:p>
            <w:r>
              <w:t>05.10.2026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66 900</w:t>
            </w:r>
          </w:p>
        </w:tc>
      </w:tr>
      <w:tr>
        <w:tc>
          <w:tcPr>
            <w:tcW w:type="dxa" w:w="2880"/>
          </w:tcPr>
          <w:p>
            <w:r>
              <w:t>30.10.2026</w:t>
            </w:r>
          </w:p>
        </w:tc>
        <w:tc>
          <w:tcPr>
            <w:tcW w:type="dxa" w:w="2880"/>
          </w:tcPr>
          <w:p>
            <w:r>
              <w:t>06.11.2026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54 600</w:t>
            </w:r>
          </w:p>
        </w:tc>
        <w:tc>
          <w:tcPr>
            <w:tcW w:type="dxa" w:w="2880"/>
          </w:tcPr>
          <w:p>
            <w:r>
              <w:t>66 900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b0dec53df39a1dd64836bdc235462e4215b3c6f5c3b3791d355852ba8f907e62&amp;source=constructorLink" TargetMode="External"/><Relationship Id="rId13" Type="http://schemas.openxmlformats.org/officeDocument/2006/relationships/hyperlink" Target="https://yandex.ru/maps/?um=constructor%3Ae8615029ba5031c7cb8e43b1a2f62e4f997bf6c160c8ea32d8771aaae3920a03&amp;source=constructorLink" TargetMode="External"/><Relationship Id="rId14" Type="http://schemas.openxmlformats.org/officeDocument/2006/relationships/hyperlink" Target="https://yandex.ru/maps/?um=constructor%3A25dd1fc9ff74815c17633715e0370daf137636530f1df135b28d39505f27087e&amp;source=constructorLink" TargetMode="External"/><Relationship Id="rId15" Type="http://schemas.openxmlformats.org/officeDocument/2006/relationships/hyperlink" Target="https://yandex.ru/maps/?um=constructor%3A7b5f7c2bb5f5e2db6b7f3a03cd7076fb32ab9fcc1522ac7163308807214100bb&amp;source=constructorLink" TargetMode="External"/><Relationship Id="rId16" Type="http://schemas.openxmlformats.org/officeDocument/2006/relationships/hyperlink" Target="https://yandex.ru/maps/org/oazis/174509429472/?ll=57.562184%2C57.057592&amp;z=10.55" TargetMode="External"/><Relationship Id="rId17" Type="http://schemas.openxmlformats.org/officeDocument/2006/relationships/hyperlink" Target="https://docs.google.com/document/d/1RqUiKKHcXtiKKerXhcFJw99MgI9JS--e7AuZvVRq_5M/edit?tab=t.0#heading=h.gtz1rdd8refh" TargetMode="External"/><Relationship Id="rId18" Type="http://schemas.openxmlformats.org/officeDocument/2006/relationships/hyperlink" Target="https://docs.google.com/document/d/1xNQW5-xPsirbfmlrw6cNQ81QSXmj_WSeGPps_ISN0B4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