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Этно-путешествие в Казань с прогулкой на теплоходе и этношоу и мастер-классом в юрте (автобусный тур)</w:t>
      </w:r>
    </w:p>
    <w:p>
      <w:pPr>
        <w:pStyle w:val="Heading1"/>
      </w:pPr>
      <w:r>
        <w:t>Информация тура</w:t>
      </w:r>
    </w:p>
    <w:p>
      <w:r>
        <w:t>Пермь - Казань - Пермь</w:t>
      </w:r>
    </w:p>
    <w:p>
      <w:pPr>
        <w:pStyle w:val="Heading1"/>
      </w:pPr>
      <w:r>
        <w:t>Описание тура</w:t>
      </w:r>
    </w:p>
    <w:p>
      <w:r>
        <w:t>Откройте для себя Казань – город, где переплелись восточные традиции и европейская утонченность, а легенды прошлого оживают на ваших глазах. Этот тур подарит вам незабываемый день, полный впечатлений, эмоций и открытий!</w:t>
      </w:r>
    </w:p>
    <w:p>
      <w:pPr>
        <w:pStyle w:val="Heading1"/>
      </w:pPr>
      <w:r>
        <w:t>Преимущества</w:t>
      </w:r>
    </w:p>
    <w:p>
      <w:r>
        <w:rPr>
          <w:b/>
        </w:rPr>
        <w:t>Комфортабельные туристические автобусы последнего поколения -</w:t>
      </w:r>
      <w:r>
        <w:t>удобные кресла, кондиционер, ТВ</w:t>
      </w:r>
    </w:p>
    <w:p>
      <w:r>
        <w:rPr>
          <w:b/>
        </w:rPr>
        <w:t>Профессиональные сопровождающие:</w:t>
      </w:r>
    </w:p>
    <w:p>
      <w:pPr>
        <w:pStyle w:val="ListBullet"/>
      </w:pPr>
      <w:r>
        <w:t>В пути и на экскурсиях работают</w:t>
      </w:r>
      <w:r>
        <w:rPr>
          <w:b/>
        </w:rPr>
        <w:t>опытные гиды и сопровождающие</w:t>
      </w:r>
      <w:r>
        <w:t>, прошедшие спецобучение.</w:t>
      </w:r>
    </w:p>
    <w:p>
      <w:pPr>
        <w:pStyle w:val="ListBullet"/>
      </w:pPr>
      <w:r>
        <w:t>Отличная организация, помощь туристам на всех этапах поездки.</w:t>
      </w:r>
    </w:p>
    <w:p>
      <w:r>
        <w:rPr>
          <w:b/>
        </w:rPr>
        <w:t>Включено питание:</w:t>
      </w:r>
    </w:p>
    <w:p>
      <w:pPr>
        <w:pStyle w:val="ListBullet"/>
      </w:pPr>
      <w:r>
        <w:t>Чаепитие на теплоходе.</w:t>
      </w:r>
    </w:p>
    <w:p>
      <w:pPr>
        <w:pStyle w:val="ListBullet"/>
      </w:pPr>
      <w:r>
        <w:t>Обед в кафе</w:t>
      </w:r>
    </w:p>
    <w:p>
      <w:r>
        <w:rPr>
          <w:b/>
        </w:rPr>
        <w:t>Насыщенная экскурсионная программа (4 включённых объекта):</w:t>
      </w:r>
    </w:p>
    <w:p>
      <w:pPr>
        <w:pStyle w:val="ListBullet"/>
      </w:pPr>
      <w:r>
        <w:t>Круиз по Волге и Казанке на теплоходе с экскурсией.</w:t>
      </w:r>
    </w:p>
    <w:p>
      <w:pPr>
        <w:pStyle w:val="ListBullet"/>
      </w:pPr>
      <w:r>
        <w:t>Обзорная экскурсия по Казани с Кремлём.</w:t>
      </w:r>
    </w:p>
    <w:p>
      <w:pPr>
        <w:pStyle w:val="ListBullet"/>
      </w:pPr>
      <w:r>
        <w:t>Этношоу "Зов предков" — театр, демонстрация национального быта и традиций.</w:t>
      </w:r>
    </w:p>
    <w:p>
      <w:pPr>
        <w:pStyle w:val="ListBullet"/>
      </w:pPr>
      <w:r>
        <w:t>Мастер-класс по игре на кубызе — участие каждого туриста.</w:t>
      </w:r>
    </w:p>
    <w:p>
      <w:r>
        <w:rPr>
          <w:b/>
        </w:rPr>
        <w:t>Свободное время -</w:t>
      </w:r>
      <w:r>
        <w:t>3 часа в центре Казани для самостоятельного осмотра, шопинга и ужина.</w:t>
      </w:r>
    </w:p>
    <w:p>
      <w:pPr>
        <w:pStyle w:val="Heading1"/>
      </w:pPr>
      <w:r>
        <w:t>В стоимость тура входит</w:t>
      </w:r>
    </w:p>
    <w:p>
      <w:r>
        <w:t>– Проезд на комфортабельном автобусе туристического класса,</w:t>
      </w:r>
      <w:r>
        <w:br/>
      </w:r>
      <w:r>
        <w:t>– страховка по проезду в автобусе,</w:t>
      </w:r>
      <w:r>
        <w:br/>
      </w:r>
      <w:r>
        <w:t>– услуги сопровождающего на маршруте,</w:t>
      </w:r>
      <w:r>
        <w:br/>
      </w:r>
      <w:r>
        <w:t>– обзорная экскурсия по Казани,</w:t>
      </w:r>
      <w:r>
        <w:br/>
      </w:r>
      <w:r>
        <w:t>– входной билет на территорию Казанского кремля,</w:t>
      </w:r>
      <w:r>
        <w:br/>
      </w:r>
      <w:r>
        <w:t>– прогулка на теплоходе,</w:t>
      </w:r>
      <w:r>
        <w:br/>
      </w:r>
      <w:r>
        <w:t>– чаепитие и обед,</w:t>
      </w:r>
      <w:r>
        <w:br/>
      </w:r>
      <w:r>
        <w:t>– билет на этношоу,</w:t>
      </w:r>
      <w:r>
        <w:br/>
      </w:r>
      <w:r>
        <w:t>– мастер-класс по игре на кубызе</w:t>
      </w:r>
    </w:p>
    <w:p>
      <w:pPr>
        <w:pStyle w:val="Heading1"/>
      </w:pPr>
      <w:r>
        <w:t>Дополнительно оплачивается</w:t>
      </w:r>
    </w:p>
    <w:p>
      <w:r>
        <w:t>Дополнительное место в автобусе - 3500 р/за место. Цена комиссионная.</w:t>
      </w:r>
      <w:r>
        <w:br/>
      </w:r>
      <w:r>
        <w:t>Ужин, сувениры.</w:t>
      </w:r>
    </w:p>
    <w:p>
      <w:pPr>
        <w:pStyle w:val="Heading1"/>
      </w:pPr>
      <w:r>
        <w:t>Информация о транспорте</w:t>
      </w:r>
    </w:p>
    <w:p>
      <w:r>
        <w:t>22.30 –</w:t>
      </w:r>
      <w:hyperlink r:id="rId9">
        <w:r>
          <w:rPr>
            <w:color w:val="0000FF"/>
            <w:u w:val="single"/>
          </w:rPr>
          <w:t>г. Пермь, ул. Ленина, 53, ДрамТеатр со стороны ул. Петропавловская</w:t>
        </w:r>
      </w:hyperlink>
      <w:r>
        <w:br/>
      </w:r>
      <w:r>
        <w:t>22.40 –</w:t>
      </w:r>
      <w:hyperlink r:id="rId10">
        <w:r>
          <w:rPr>
            <w:color w:val="0000FF"/>
            <w:u w:val="single"/>
          </w:rPr>
          <w:t>ост. Сосновый бор (по ул. Якутская)</w:t>
        </w:r>
      </w:hyperlink>
      <w:r>
        <w:br/>
      </w:r>
      <w:r>
        <w:t>22.45 –</w:t>
      </w:r>
      <w:hyperlink r:id="rId11">
        <w:r>
          <w:rPr>
            <w:color w:val="0000FF"/>
            <w:u w:val="single"/>
          </w:rPr>
          <w:t>м-н Закамск, ост. Лядова</w:t>
        </w:r>
      </w:hyperlink>
      <w:r>
        <w:br/>
      </w:r>
      <w:r>
        <w:t>23.10 –</w:t>
      </w:r>
      <w:hyperlink r:id="rId12">
        <w:r>
          <w:rPr>
            <w:color w:val="0000FF"/>
            <w:u w:val="single"/>
          </w:rPr>
          <w:t>г. Краснокамск, ост. Фабрика Гознак</w:t>
        </w:r>
      </w:hyperlink>
      <w:r>
        <w:br/>
      </w:r>
      <w:r>
        <w:t>23.15 –</w:t>
      </w:r>
      <w:hyperlink r:id="rId13">
        <w:r>
          <w:rPr>
            <w:color w:val="0000FF"/>
            <w:u w:val="single"/>
          </w:rPr>
          <w:t>ост. Отворот на Майский</w:t>
        </w:r>
      </w:hyperlink>
      <w:r>
        <w:br/>
      </w:r>
      <w:r>
        <w:t>23.30 –</w:t>
      </w:r>
      <w:hyperlink r:id="rId14">
        <w:r>
          <w:rPr>
            <w:color w:val="0000FF"/>
            <w:u w:val="single"/>
          </w:rPr>
          <w:t>Нытвенский отворот</w:t>
        </w:r>
      </w:hyperlink>
      <w:r>
        <w:br/>
      </w:r>
      <w:r>
        <w:t>23.35 –</w:t>
      </w:r>
      <w:hyperlink r:id="rId15">
        <w:r>
          <w:rPr>
            <w:color w:val="0000FF"/>
            <w:u w:val="single"/>
          </w:rPr>
          <w:t>Григорьевский отворот</w:t>
        </w:r>
      </w:hyperlink>
      <w:r>
        <w:br/>
      </w:r>
      <w:r>
        <w:t>23.40 –</w:t>
      </w:r>
      <w:hyperlink r:id="rId16">
        <w:r>
          <w:rPr>
            <w:color w:val="0000FF"/>
            <w:u w:val="single"/>
          </w:rPr>
          <w:t>отворот Кудымкар/Карагай</w:t>
        </w:r>
      </w:hyperlink>
      <w:r>
        <w:br/>
      </w:r>
      <w:r>
        <w:t>00.00 –</w:t>
      </w:r>
      <w:hyperlink r:id="rId17">
        <w:r>
          <w:rPr>
            <w:color w:val="0000FF"/>
            <w:u w:val="single"/>
          </w:rPr>
          <w:t>Очерский отворот (АЗС "Лукойл")</w:t>
        </w:r>
      </w:hyperlink>
      <w:r>
        <w:br/>
      </w:r>
      <w:r>
        <w:t>00.50 –</w:t>
      </w:r>
      <w:hyperlink r:id="rId18">
        <w:r>
          <w:rPr>
            <w:color w:val="0000FF"/>
            <w:u w:val="single"/>
          </w:rPr>
          <w:t>Большая Соснова, кафе "Казачья Застава"</w:t>
        </w:r>
      </w:hyperlink>
      <w:r>
        <w:br/>
      </w:r>
      <w:r>
        <w:t>01.30 –</w:t>
      </w:r>
      <w:hyperlink r:id="rId19">
        <w:r>
          <w:rPr>
            <w:color w:val="0000FF"/>
            <w:u w:val="single"/>
          </w:rPr>
          <w:t>Большая Соснова, кафе "Гавань"</w:t>
        </w:r>
      </w:hyperlink>
      <w:r>
        <w:br/>
      </w:r>
      <w:r>
        <w:t>02.00 (УДМ) -</w:t>
      </w:r>
      <w:hyperlink r:id="rId20">
        <w:r>
          <w:rPr>
            <w:color w:val="0000FF"/>
            <w:u w:val="single"/>
          </w:rPr>
          <w:t>г. Воткинск, остановка "Центр"</w:t>
        </w:r>
      </w:hyperlink>
      <w:r>
        <w:br/>
      </w:r>
      <w:r>
        <w:t>02.05 (УДМ) -</w:t>
      </w:r>
      <w:hyperlink r:id="rId21">
        <w:r>
          <w:rPr>
            <w:color w:val="0000FF"/>
            <w:u w:val="single"/>
          </w:rPr>
          <w:t>г. Воткинск, кафе "555", ул. Азина, 208</w:t>
        </w:r>
      </w:hyperlink>
      <w:r>
        <w:br/>
      </w:r>
      <w:r>
        <w:t>02.15 (УДМ) –</w:t>
      </w:r>
      <w:hyperlink r:id="rId22">
        <w:r>
          <w:rPr>
            <w:color w:val="0000FF"/>
            <w:u w:val="single"/>
          </w:rPr>
          <w:t>г. Воткинск, на трассе, кафе "У моста"</w:t>
        </w:r>
      </w:hyperlink>
      <w:r>
        <w:br/>
      </w:r>
      <w:r>
        <w:t>02.55 (УДМ) –</w:t>
      </w:r>
      <w:hyperlink r:id="rId23">
        <w:r>
          <w:rPr>
            <w:color w:val="0000FF"/>
            <w:u w:val="single"/>
          </w:rPr>
          <w:t>г. Ижевск, ТЦ Малахит, ул. Удмуртская, 273</w:t>
        </w:r>
      </w:hyperlink>
      <w:r>
        <w:br/>
      </w:r>
      <w:r>
        <w:t>03.55 (УДМ) –</w:t>
      </w:r>
      <w:hyperlink r:id="rId24">
        <w:r>
          <w:rPr>
            <w:color w:val="0000FF"/>
            <w:u w:val="single"/>
          </w:rPr>
          <w:t>г. Можга, ул. имени Ф.Я. Фалалеева, 10, кафе "Турист"</w:t>
        </w:r>
      </w:hyperlink>
    </w:p>
    <w:p>
      <w:pPr>
        <w:pStyle w:val="Heading1"/>
      </w:pPr>
      <w:r>
        <w:t>Документы для поездки</w:t>
      </w:r>
    </w:p>
    <w:p>
      <w:r>
        <w:t>Паспорт/свидетельство о рождении оригиналы, мед. полис, пенсионное удостоверение, студенческий билет</w:t>
      </w:r>
      <w:r>
        <w:br/>
      </w:r>
      <w:hyperlink r:id="rId25">
        <w:r>
          <w:rPr>
            <w:color w:val="0000FF"/>
            <w:u w:val="single"/>
          </w:rPr>
          <w:t>Распечатать памятку по турам</w:t>
        </w:r>
      </w:hyperlink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  <w:r>
        <w:br/>
      </w:r>
      <w:r>
        <w:t>– удобную одежду и обувь для комфортной поездки, если требуется</w:t>
      </w:r>
      <w:r>
        <w:br/>
      </w:r>
      <w:r>
        <w:t>– питьевая вода, перекус;</w:t>
      </w:r>
      <w:r>
        <w:br/>
      </w:r>
      <w:r>
        <w:t>– пауэрбанк; USB-кабель для зарядки телефона;</w:t>
      </w:r>
      <w:r>
        <w:br/>
      </w:r>
      <w:r>
        <w:t>– аптечку для личного применения;</w:t>
      </w:r>
      <w:r>
        <w:br/>
      </w:r>
      <w:r>
        <w:t>– плед;</w:t>
      </w:r>
      <w:r>
        <w:br/>
      </w:r>
      <w:r>
        <w:t>– подушечку для головы;</w:t>
      </w:r>
    </w:p>
    <w:p>
      <w:r>
        <w:rPr>
          <w:b/>
        </w:rPr>
        <w:t>Для экскурсий:</w:t>
      </w:r>
      <w:r>
        <w:br/>
      </w:r>
      <w:r>
        <w:t>– удобную одежду и обувь по погоде;</w:t>
      </w:r>
      <w:r>
        <w:br/>
      </w:r>
      <w:r>
        <w:t>– зонт или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 и т.д</w:t>
      </w:r>
      <w:r>
        <w:br/>
      </w:r>
      <w:r>
        <w:t>– фотоаппарат;</w:t>
      </w:r>
      <w:r>
        <w:br/>
      </w:r>
      <w:r>
        <w:t>– питьевая вода,перекус</w:t>
      </w:r>
      <w:r>
        <w:br/>
      </w:r>
      <w:r>
        <w:t>– пауэрбанк;</w:t>
      </w:r>
      <w:r>
        <w:br/>
      </w:r>
      <w:r>
        <w:t>– аптечку для личного применения</w:t>
      </w:r>
      <w:r>
        <w:br/>
      </w:r>
      <w:r>
        <w:br/>
      </w:r>
      <w:r>
        <w:rPr>
          <w:b/>
        </w:rPr>
        <w:t>Обратите внимание!</w:t>
      </w:r>
      <w:r>
        <w:t>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</w:p>
    <w:p>
      <w:r>
        <w:t>*В автобусе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rPr>
          <w:b/>
        </w:rPr>
        <w:t>1 день:</w:t>
      </w:r>
      <w:r>
        <w:br/>
      </w:r>
      <w:r>
        <w:t>22.30 - Отправление в Казань.</w:t>
      </w:r>
    </w:p>
    <w:p>
      <w:r>
        <w:rPr>
          <w:b/>
        </w:rPr>
        <w:t>2 день:</w:t>
      </w:r>
      <w:r>
        <w:br/>
      </w:r>
      <w:r>
        <w:t>09.00 - Прибытие группы в Казань</w:t>
      </w:r>
      <w:r>
        <w:br/>
      </w:r>
      <w:r>
        <w:t>09.30 - 11.00 -</w:t>
      </w:r>
      <w:r>
        <w:rPr>
          <w:b/>
        </w:rPr>
        <w:t>Речное путешествие на теплоходе «Мария Ермолова»: чаепитие с видом на Волгу</w:t>
      </w:r>
      <w:r>
        <w:br/>
      </w:r>
      <w:r>
        <w:t>Отправьтесь в незабываемое путешествие по живописным просторам рек Казанка и Волга на уютном прогулочном теплоходе .</w:t>
      </w:r>
      <w:r>
        <w:rPr>
          <w:b/>
        </w:rPr>
        <w:t>Утренний круиз</w:t>
      </w:r>
      <w:r>
        <w:t>– это возможность встретить новый день под легкий плеск волн и вдохновляющие виды Казанского Кремля, белоснежных мечетей и волжских берегов.</w:t>
      </w:r>
      <w:r>
        <w:rPr>
          <w:b/>
        </w:rPr>
        <w:t>Ароматное чаепитие на борту</w:t>
      </w:r>
      <w:r>
        <w:t>добавит тепла и уюта вашему путешествию, а</w:t>
      </w:r>
      <w:r>
        <w:rPr>
          <w:b/>
        </w:rPr>
        <w:t>увлекательная экскурсия</w:t>
      </w:r>
      <w:r>
        <w:t>раскроет секреты древней Казани и великой Волги. Почувствуйте свободу, свежесть и величие рек, наслаждаясь комфортом на борту теплохода. Этот маршрут – для тех, кто хочет начать день по-настоящему красиво!</w:t>
      </w:r>
      <w:r>
        <w:br/>
      </w:r>
      <w:r>
        <w:t>11.00 - 14.00 -</w:t>
      </w:r>
      <w:r>
        <w:rPr>
          <w:b/>
        </w:rPr>
        <w:t>Обзорная автобусно-пешеходная экскурсия</w:t>
      </w:r>
      <w:r>
        <w:t>по городу с посещением Казанского кремля.</w:t>
      </w:r>
      <w:r>
        <w:br/>
      </w:r>
      <w:r>
        <w:t>Погрузитесь в уникальную атмосферу Казани, где восточные традиции переплетаются с европейской элегантностью! Комфортабельный автобус проведёт вас по старинным улицам и современным проспектам, а затем прогулка позволит почувствовать</w:t>
      </w:r>
      <w:r>
        <w:rPr>
          <w:b/>
        </w:rPr>
        <w:t>душу города</w:t>
      </w:r>
      <w:r>
        <w:t>, шаг за шагом открывая его тайны. Вы услышите захватывающие истории, окунётесь в легенды прошлого и увидите величественные панорамы, которыми Казань покоряет с первого взгляда. Финальной точкой маршрута станет сердце города — место, откуда начиналась его история.</w:t>
      </w:r>
      <w:r>
        <w:br/>
      </w:r>
      <w:r>
        <w:t>14.00 - Обед в кафе</w:t>
      </w:r>
      <w:r>
        <w:br/>
      </w:r>
      <w:r>
        <w:t>15.00 -</w:t>
      </w:r>
      <w:r>
        <w:rPr>
          <w:b/>
        </w:rPr>
        <w:t>Этношоу "Зов Предков"</w:t>
      </w:r>
      <w:r>
        <w:br/>
      </w:r>
      <w:r>
        <w:t>Вас ждет</w:t>
      </w:r>
      <w:r>
        <w:rPr>
          <w:b/>
        </w:rPr>
        <w:t>незабываемое путешествие сквозь века</w:t>
      </w:r>
      <w:r>
        <w:t>, где древние легенды оживают в музыке, а история переплетается с волшебством. Главный герой, храбрый Ашина, вступает в борьбу с могущественным Аждахой – воплощением зла и утраченных традиций. Ради спасения своей возлюбленной Алтынай он преодолеет преграды, а вместе с ним и вы прикоснетесь к древней культуре. Звуки кубыза, ташсыбызгы, дингера и кыл-кубыза создадут</w:t>
      </w:r>
      <w:r>
        <w:rPr>
          <w:b/>
        </w:rPr>
        <w:t>мост между прошлым и настоящим</w:t>
      </w:r>
      <w:r>
        <w:t>, погружая в завораживающую атмосферу. Музыка, легенды и сила преданий пробудят в вас дух предков, наполняя сердце восторгом и вдохновением.</w:t>
      </w:r>
      <w:r>
        <w:rPr>
          <w:b/>
        </w:rPr>
        <w:t>Почувствуйте древний зов, раскройте тайны тюркской души и станьте частью удивительной истории!В программе вас ждет:</w:t>
      </w:r>
    </w:p>
    <w:p>
      <w:pPr>
        <w:pStyle w:val="ListBullet"/>
      </w:pPr>
      <w:r>
        <w:t>Приветственный татарский чай с чай-чаком</w:t>
      </w:r>
    </w:p>
    <w:p>
      <w:pPr>
        <w:pStyle w:val="ListBullet"/>
      </w:pPr>
      <w:r>
        <w:t>Кумыс и казылык</w:t>
      </w:r>
    </w:p>
    <w:p>
      <w:pPr>
        <w:pStyle w:val="ListBullet"/>
      </w:pPr>
      <w:r>
        <w:t>Рассказ о юрте с демонстрацией камчы, чыбыркы, лука, стрел и древних тюркских музыкальных инструментов</w:t>
      </w:r>
    </w:p>
    <w:p>
      <w:pPr>
        <w:pStyle w:val="ListBullet"/>
      </w:pPr>
      <w:r>
        <w:t>Этношоу</w:t>
      </w:r>
    </w:p>
    <w:p>
      <w:r>
        <w:t>16.00 -</w:t>
      </w:r>
      <w:r>
        <w:rPr>
          <w:b/>
        </w:rPr>
        <w:t>Мастер-класс по игре на кубызе</w:t>
      </w:r>
      <w:r>
        <w:br/>
      </w:r>
      <w:r>
        <w:t>Погрузитесь в чарующий мир древнего тюрко-татарского инструмента –</w:t>
      </w:r>
      <w:r>
        <w:rPr>
          <w:b/>
        </w:rPr>
        <w:t>кубыза</w:t>
      </w:r>
      <w:r>
        <w:t>! Его мистические вибрации, будто отголоски веков, способны передать ритм природы, пульс времени и даже голос души. На</w:t>
      </w:r>
      <w:r>
        <w:rPr>
          <w:b/>
        </w:rPr>
        <w:t>уникальном мастер-классе</w:t>
      </w:r>
      <w:r>
        <w:t>вы не просто услышите звучание кубыза – вы научитесь</w:t>
      </w:r>
      <w:r>
        <w:rPr>
          <w:b/>
        </w:rPr>
        <w:t>играть на нем сами</w:t>
      </w:r>
      <w:r>
        <w:t>! Почувствуйте, как простой металлический язычок оживает в ваших руках, превращаясь в инструмент, соединяющий прошлое с настоящим. Откройте для себя силу древней музыки и станьте ее частью всего за одно занятие!</w:t>
      </w:r>
      <w:r>
        <w:br/>
      </w:r>
      <w:r>
        <w:t>17.00 - 20.00 - Свободное время в городе для прогулки и самостоятельного ужина</w:t>
      </w:r>
    </w:p>
    <w:p>
      <w:r>
        <w:rPr>
          <w:b/>
        </w:rPr>
        <w:t>3 день:</w:t>
      </w:r>
      <w:r>
        <w:br/>
      </w:r>
      <w:r>
        <w:t>07.00 - 08.00 - Ориентировочное время прибытия в Пермь</w:t>
      </w:r>
    </w:p>
    <w:p>
      <w:r>
        <w:t>*</w:t>
      </w:r>
      <w:r>
        <w:rPr>
          <w:i/>
        </w:rPr>
        <w:t>Время прибытия является ориентировочным. Зависит от дорожной ситуации и ситуаций, которые прямо или косвенно могут повлиять на время прибытия.*Оператор оставляет за собой право вносить изменения в программу с сохранением объема обслуживания. Запланируйте деньги на такси в случае раннего или позднего прибытия.*Просим обязательно сообщать туроператору о наличии хронических заболеваний, особенностях здоровья и других обстоятельствах, которые могут повлиять на путешествие. Это необходимо для обеспечения безопасности и комфорта во время тура всей группы</w:t>
      </w:r>
    </w:p>
    <w:p>
      <w:pPr>
        <w:pStyle w:val="Heading1"/>
      </w:pPr>
      <w:r>
        <w:t>Скидки</w:t>
      </w:r>
    </w:p>
    <w:p>
      <w:r>
        <w:t>Скидка для туристов из Удмуртии: 300 руб</w:t>
      </w:r>
      <w:r>
        <w:br/>
      </w:r>
      <w:r>
        <w:t>Скидка на последний ряд: 300 руб</w:t>
      </w:r>
      <w:r>
        <w:br/>
      </w:r>
      <w:r>
        <w:t>Дети 6-14 лет - 100 руб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://yandex.ru/maps/50/perm/?indoorLevel=1&amp;ll=56.217831%2C58.009016&amp;mode=usermaps&amp;source=constructorLink&amp;um=constructor%3A639db9aca7c7dae6dc39081c366bbdde15249763ee98ce639c517f562c50dba8&amp;z=17" TargetMode="External"/><Relationship Id="rId10" Type="http://schemas.openxmlformats.org/officeDocument/2006/relationships/hyperlink" Target="https://yandex.ru/maps/?um=constructor%3A95333cb96ba2bf94ae5b793e040f1eff9a4908adfc528baabb9d63c88a68b952&amp;source=constructorLink" TargetMode="External"/><Relationship Id="rId11" Type="http://schemas.openxmlformats.org/officeDocument/2006/relationships/hyperlink" Target="https://yandex.ru/maps/?um=constructor%3Aea3f7f358c546ccbb3e3d219ae8e006a4fa72830626912b2798f1d9bd486e390&amp;source=constructorLink" TargetMode="External"/><Relationship Id="rId12" Type="http://schemas.openxmlformats.org/officeDocument/2006/relationships/hyperlink" Target="https://yandex.ru/maps/?um=constructor%3A2ab126b8f48b990ccbef5fb4ddbf910e8e26b17a40ca3912de854faf2f092789&amp;source=constructorLink" TargetMode="External"/><Relationship Id="rId13" Type="http://schemas.openxmlformats.org/officeDocument/2006/relationships/hyperlink" Target="https://yandex.ru/maps/?um=constructor%3A20601976dc6b4f6b160de70717ef01df0e11c32a9654dcbed6ff2c552b24076c&amp;source=constructorLink" TargetMode="External"/><Relationship Id="rId14" Type="http://schemas.openxmlformats.org/officeDocument/2006/relationships/hyperlink" Target="https://yandex.ru/maps/?um=constructor%3A4c43928392b87e0e9b418c7d69500b5642d2123f6238ea09d718326fc3d4be4f&amp;source=constructorLink" TargetMode="External"/><Relationship Id="rId15" Type="http://schemas.openxmlformats.org/officeDocument/2006/relationships/hyperlink" Target="https://yandex.ru/maps/?um=constructor%3A435b4ad23538dc4e383b63d1c4476f7aa04168d101f789888571ae88f6bea849&amp;source=constructorLink" TargetMode="External"/><Relationship Id="rId16" Type="http://schemas.openxmlformats.org/officeDocument/2006/relationships/hyperlink" Target="https://yandex.ru/maps/?um=constructor%3Ac7520dc80bf1e55f9f8099af10b76195d50943374c39264a1c2900437b072289&amp;source=constructorLink" TargetMode="External"/><Relationship Id="rId17" Type="http://schemas.openxmlformats.org/officeDocument/2006/relationships/hyperlink" Target="https://yandex.ru/maps/?um=constructor%3Af593c65b81e259fe76a1179a7c4681cb91354d088d68c203cb8a8328babff663&amp;source=constructorLink" TargetMode="External"/><Relationship Id="rId18" Type="http://schemas.openxmlformats.org/officeDocument/2006/relationships/hyperlink" Target="https://yandex.ru/maps/?um=constructor%3A5ac609102b0a0fb8942b327a279027aca1f9257ab9711dce1b89cc5ecea253c4&amp;source=constructorLink" TargetMode="External"/><Relationship Id="rId19" Type="http://schemas.openxmlformats.org/officeDocument/2006/relationships/hyperlink" Target="https://yandex.ru/maps/?um=constructor%3A6235748129406670ea23b56df0a0bcf8cf9eacb3367f9a2077ebccb79c2d80ad&amp;source=constructorLink" TargetMode="External"/><Relationship Id="rId20" Type="http://schemas.openxmlformats.org/officeDocument/2006/relationships/hyperlink" Target="https://yandex.ru/maps/?um=constructor%3Abecf154b96a7e81fb587d1a44d71560b5715f29aad99512c0812fd31c7043c8b&amp;source=constructorLink" TargetMode="External"/><Relationship Id="rId21" Type="http://schemas.openxmlformats.org/officeDocument/2006/relationships/hyperlink" Target="https://yandex.ru/maps/?um=constructor%3Ac60b2829f3d808b319b25c914eb143109df9024c0d4f71d6c260da4c29875ab7&amp;source=constructorLink" TargetMode="External"/><Relationship Id="rId22" Type="http://schemas.openxmlformats.org/officeDocument/2006/relationships/hyperlink" Target="https://yandex.ru/maps/?um=constructor%3Ae6b019da8c720ac0a7ab9cc03c1de0a9b404d1ef5091a49eed68c8b635740dd9&amp;source=constructorLink" TargetMode="External"/><Relationship Id="rId23" Type="http://schemas.openxmlformats.org/officeDocument/2006/relationships/hyperlink" Target="https://yandex.ru/maps/?um=constructor%3A5db4f0622cf0c66278a4741724d1824d9d9beffb36110b3d48dfe7eef18efbc2&amp;source=constructorLink" TargetMode="External"/><Relationship Id="rId24" Type="http://schemas.openxmlformats.org/officeDocument/2006/relationships/hyperlink" Target="https://yandex.ru/maps/?um=constructor%3Aa0e3038c0de1ee82637ad2d7d07b22b980c9f3c3ed7ad43b4f810ed1589e330a&amp;source=constructorLink" TargetMode="External"/><Relationship Id="rId25" Type="http://schemas.openxmlformats.org/officeDocument/2006/relationships/hyperlink" Target="https://docs.google.com/document/d/1AV5BDFXY6KcAJgTqUl2jy8Sh2vTT9g2Vn6ImvkFRw5c/edit?tab=t.0#heading=h.r792ungaj6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