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Чудотворное село Перевозное на родине П.И. Чайковского + воткинские термы  (автобусный тур)</w:t>
      </w:r>
    </w:p>
    <w:p>
      <w:pPr>
        <w:pStyle w:val="Heading1"/>
      </w:pPr>
      <w:r>
        <w:t>Информация тура</w:t>
      </w:r>
    </w:p>
    <w:p>
      <w:r>
        <w:t>Пермь - с. Перевозное - Воткинск - Пермь</w:t>
      </w:r>
    </w:p>
    <w:p>
      <w:pPr>
        <w:pStyle w:val="Heading1"/>
      </w:pPr>
      <w:r>
        <w:t>Описание тура</w:t>
      </w:r>
    </w:p>
    <w:p>
      <w:r>
        <w:t>Приглашаем вас в одно из старейших уральских сел, уютно раскинувшееся у подножия гор, на живописном берегу реки Камы. Это место – настоящая жемчужина истории и культуры: с XVII века здесь жили старообрядцы, или «кержаки» – хранители подлинно русских традиций, обычаев и уклада жизни.</w:t>
      </w:r>
    </w:p>
    <w:p>
      <w:r>
        <w:t>Здесь, в 1828 году, на средства местного завода была построена Малая горная школа. Её не раз посещал с инспекцией известный горный начальник И.П. Чайковский. А в праздничные дни он приезжал сюда с семьей – полюбоваться природой, наполненной тишиной и гармонией, и услышать удивительные старинные песни, живущие в сердцах местных жителей до сих пор.</w:t>
      </w:r>
    </w:p>
    <w:p>
      <w:r>
        <w:t>Это путешествие — возможность прикоснуться к подлинной истории, почувствовать атмосферу старой России и вдохновиться красотой, которую редко встретишь в шумной повседневности.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- переезды осуществляются на современных туристических автобусах с удобными креслами и кондиционерами.</w:t>
      </w:r>
    </w:p>
    <w:p>
      <w:r>
        <w:rPr>
          <w:b/>
        </w:rPr>
        <w:t>Профессиональные сопровождающие - н</w:t>
      </w:r>
      <w:r>
        <w:t>а протяжении всего маршрута работает опытный куратор группы, обеспечивающий комфорт и чёткую организацию времени.</w:t>
      </w:r>
    </w:p>
    <w:p>
      <w:r>
        <w:rPr>
          <w:b/>
        </w:rPr>
        <w:t>Погружение в атмосферу одного из древнейших уральских сёл</w:t>
      </w:r>
      <w:r>
        <w:t>, где с XVII века жили старообрядцы – хранители подлинно русской культуры и традиций.</w:t>
      </w:r>
    </w:p>
    <w:p>
      <w:r>
        <w:t>Тёплая встреча по народному обычаю и участие в</w:t>
      </w:r>
      <w:r>
        <w:rPr>
          <w:b/>
        </w:rPr>
        <w:t>интерактивной фольклорной программе с песнями, хороводами и старинными играми.</w:t>
      </w:r>
    </w:p>
    <w:p>
      <w:r>
        <w:rPr>
          <w:b/>
        </w:rPr>
        <w:t>Посещение Свято-Успенского женского монастыря</w:t>
      </w:r>
      <w:r>
        <w:t>и Вознесенского храма с чудотворными «живыми иконами», к которым веками приезжали паломники.</w:t>
      </w:r>
    </w:p>
    <w:p>
      <w:r>
        <w:rPr>
          <w:b/>
        </w:rPr>
        <w:t>Мастер-класс</w:t>
      </w:r>
      <w:r>
        <w:t>по засолке капусты по старинным рецептам – интересный опыт и весёлое вовлечение в традиционный быт.</w:t>
      </w:r>
    </w:p>
    <w:p>
      <w:r>
        <w:rPr>
          <w:b/>
        </w:rPr>
        <w:t>Завершение дня в Воткинских термах</w:t>
      </w:r>
      <w:r>
        <w:t>– три часа отдыха, релакса и восстановления сил.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(возможен комфортабельный микроавтобус туристического класса при наборе менее 20 чел);</w:t>
      </w:r>
    </w:p>
    <w:p>
      <w:pPr>
        <w:pStyle w:val="ListBullet"/>
      </w:pPr>
      <w:r>
        <w:t>страховка по пути следования;</w:t>
      </w:r>
    </w:p>
    <w:p>
      <w:pPr>
        <w:pStyle w:val="ListBullet"/>
      </w:pPr>
      <w:r>
        <w:t>услуги сопровождающего от турфирмы;</w:t>
      </w:r>
    </w:p>
    <w:p>
      <w:pPr>
        <w:pStyle w:val="ListBullet"/>
      </w:pPr>
      <w:r>
        <w:t>фольклорная программа;</w:t>
      </w:r>
    </w:p>
    <w:p>
      <w:pPr>
        <w:pStyle w:val="ListBullet"/>
      </w:pPr>
      <w:r>
        <w:t>входные билеты в Воткинские термы (3 часа)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Дополнительное питание.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hyperlink r:id="rId9">
        <w:r>
          <w:rPr>
            <w:color w:val="0000FF"/>
            <w:u w:val="single"/>
          </w:rPr>
          <w:t>г. Пермь, ул. Ленина, 49 (м-н "Азбука")</w:t>
        </w:r>
      </w:hyperlink>
      <w:r>
        <w:br/>
      </w:r>
      <w:r>
        <w:t>08.10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08.15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08.40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08.45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09.00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09.05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09.10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09.30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билет.</w:t>
      </w:r>
    </w:p>
    <w:p>
      <w:hyperlink r:id="rId18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08.00 - Отправление из  г. Пермь</w:t>
      </w:r>
      <w:r>
        <w:br/>
      </w:r>
      <w:r>
        <w:t>12.00 (УДМ) - Прибытие в с. Перевозное на программу</w:t>
      </w:r>
      <w:r>
        <w:br/>
      </w:r>
      <w:r>
        <w:t>12.00 - 14.30 - Фолклорная программа</w:t>
      </w:r>
    </w:p>
    <w:p>
      <w:r>
        <w:rPr>
          <w:b/>
        </w:rPr>
        <w:t>В экскурсионной программе:</w:t>
      </w:r>
    </w:p>
    <w:p>
      <w:pPr>
        <w:pStyle w:val="ListBullet"/>
      </w:pPr>
      <w:r>
        <w:t>Встреча туристов по народному обычаю;</w:t>
      </w:r>
    </w:p>
    <w:p>
      <w:pPr>
        <w:pStyle w:val="ListBullet"/>
      </w:pPr>
      <w:r>
        <w:t>Исторические страницы села Перевозное;</w:t>
      </w:r>
    </w:p>
    <w:p>
      <w:pPr>
        <w:pStyle w:val="ListBullet"/>
      </w:pPr>
      <w:r>
        <w:t>Посещение территории Свято - Успенского женского монастыря и Вознесенского храма, где находятся чудотворные «живые иконы», поклониться которым приезжали паломники со всего горнозаводского Урала;</w:t>
      </w:r>
    </w:p>
    <w:p>
      <w:pPr>
        <w:pStyle w:val="ListBullet"/>
      </w:pPr>
      <w:r>
        <w:t>Интерактивная программа «Живая старина», основанная на старинных песнях, играх и хороводах села;</w:t>
      </w:r>
    </w:p>
    <w:p>
      <w:pPr>
        <w:pStyle w:val="ListBullet"/>
      </w:pPr>
      <w:r>
        <w:t>Мастер-класс по засолке капусты</w:t>
      </w:r>
    </w:p>
    <w:p>
      <w:pPr>
        <w:pStyle w:val="ListBullet"/>
      </w:pPr>
      <w:r>
        <w:t>Выставка-распродажа сувенирной продукции;</w:t>
      </w:r>
    </w:p>
    <w:p>
      <w:pPr>
        <w:pStyle w:val="ListBullet"/>
      </w:pPr>
      <w:r>
        <w:t>Поездка на родник, освещенный в честь Св. Андроника и жены его Афанасьи (при хорошей погоде).</w:t>
      </w:r>
    </w:p>
    <w:p>
      <w:r>
        <w:t>14.30 - Выезд в Воткинск</w:t>
      </w:r>
      <w:r>
        <w:br/>
      </w:r>
      <w:r>
        <w:t>15.30 - 18.30 - Посещение Воткинских терм (3 часа)</w:t>
      </w:r>
      <w:r>
        <w:br/>
      </w:r>
      <w:r>
        <w:t>19.00 - Ориентировочное время выезда в Пермь</w:t>
      </w:r>
      <w:r>
        <w:br/>
      </w:r>
      <w:r>
        <w:t>23.00 - 24.00 - Позднее прибытие в г.Пермь</w:t>
      </w:r>
    </w:p>
    <w:p>
      <w:r>
        <w:rPr>
          <w:i/>
        </w:rPr>
        <w:t>*В период высокого спроса в "Воткинских термах" может выделяться 1 ящик на двоих, просьба предупреждать туристов, что разнополые дети старше 5 лет также распределяются по раздевалкам в соответствии с полом*Оператор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Студенты, пенсионеры, дети - 50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?um=constructor%3Aff3e80cc9d5fc0fb09bed70c1fdc46cddb9d15e2a819126a1ac1431d86eb7601&amp;source=constructorLink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