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Программа лояльности</w:t>
      </w:r>
    </w:p>
    <w:p>
      <w:pPr>
        <w:pStyle w:val="Heading1"/>
      </w:pPr>
      <w:r>
        <w:t>Содержание</w:t>
      </w:r>
    </w:p>
    <w:p>
      <w:r>
        <w:t>При покупке тура заказчика получает виртуальную бонусную карту, а также, следующие привилегии:</w:t>
      </w:r>
      <w:r>
        <w:br/>
      </w:r>
      <w:r>
        <w:br/>
      </w:r>
      <w:r>
        <w:t>• Дисконт – списание Кешбэка с виртуальной бонусной карты заказчика в размере 1,5% на туристический продукт или место проживания, в зависимости от суммы текущей покупки и предложений Туроператоров и/или поставщиков услуг.</w:t>
      </w:r>
      <w:r>
        <w:br/>
      </w:r>
      <w:r>
        <w:t>• Кешбэк — 1,5% от стоимости туристического продукта или места проживания на бонусную карту.</w:t>
      </w:r>
      <w:r>
        <w:br/>
      </w:r>
      <w:r>
        <w:t>• 500 бонусов — при покупке туристического продукта или места проживания для друзей по рекомендации Заказчика.</w:t>
      </w:r>
      <w:r>
        <w:br/>
      </w:r>
      <w:r>
        <w:t>• 200 бонусов — за отзыв от Заказчика на одном из ресурсов:</w:t>
      </w:r>
      <w:r>
        <w:br/>
      </w:r>
      <w:r>
        <w:t>Яндекс –</w:t>
      </w:r>
      <w:hyperlink r:id="rId9">
        <w:r>
          <w:rPr>
            <w:color w:val="0000FF"/>
            <w:u w:val="single"/>
          </w:rPr>
          <w:t>https://vk.cc/calPA4</w:t>
        </w:r>
      </w:hyperlink>
      <w:r>
        <w:t>;</w:t>
      </w:r>
      <w:r>
        <w:br/>
      </w:r>
      <w:r>
        <w:t>2ГИС –</w:t>
      </w:r>
      <w:hyperlink r:id="rId10">
        <w:r>
          <w:rPr>
            <w:color w:val="0000FF"/>
            <w:u w:val="single"/>
          </w:rPr>
          <w:t>https://vk.cc/calPKQ</w:t>
        </w:r>
      </w:hyperlink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k.cc/calPA4" TargetMode="External"/><Relationship Id="rId10" Type="http://schemas.openxmlformats.org/officeDocument/2006/relationships/hyperlink" Target="https://vk.cc/calPK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